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878480" w14:textId="77777777" w:rsidR="00384916" w:rsidRPr="00142EED" w:rsidRDefault="003E40EA" w:rsidP="006F6E4B">
      <w:pPr>
        <w:keepNext/>
        <w:keepLines/>
        <w:suppressAutoHyphens/>
        <w:spacing w:before="60" w:after="60"/>
        <w:jc w:val="center"/>
        <w:rPr>
          <w:rFonts w:ascii="Tahoma" w:hAnsi="Tahoma" w:cs="Tahoma"/>
          <w:b/>
          <w:szCs w:val="28"/>
        </w:rPr>
      </w:pPr>
      <w:r>
        <w:rPr>
          <w:rFonts w:ascii="Tahoma" w:hAnsi="Tahoma" w:cs="Tahoma"/>
          <w:lang w:eastAsia="en-US"/>
        </w:rPr>
        <w:pict w14:anchorId="38CBF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2.85pt;margin-top:0;width:57.6pt;height:65.45pt;z-index:-251658752;mso-wrap-edited:f" wrapcoords="-322 0 -322 21352 21600 21352 21600 0 -322 0">
            <v:imagedata r:id="rId9" o:title=""/>
            <w10:wrap type="tight"/>
          </v:shape>
          <o:OLEObject Type="Embed" ProgID="MSPhotoEd.3" ShapeID="_x0000_s1031" DrawAspect="Content" ObjectID="_1666770387" r:id="rId10"/>
        </w:pict>
      </w:r>
      <w:r w:rsidR="00384916" w:rsidRPr="00142EED">
        <w:rPr>
          <w:rFonts w:ascii="Tahoma" w:hAnsi="Tahoma" w:cs="Tahoma"/>
          <w:b/>
          <w:szCs w:val="28"/>
        </w:rPr>
        <w:t>URZĄD MIASTA KĘDZIERZYN-KOŹLE</w:t>
      </w:r>
    </w:p>
    <w:p w14:paraId="2DF2DB72" w14:textId="77777777" w:rsidR="00384916" w:rsidRPr="00142EED" w:rsidRDefault="00384916" w:rsidP="006F6E4B">
      <w:pPr>
        <w:keepNext/>
        <w:keepLines/>
        <w:suppressAutoHyphens/>
        <w:spacing w:before="60" w:after="60"/>
        <w:jc w:val="center"/>
        <w:rPr>
          <w:rFonts w:ascii="Tahoma" w:hAnsi="Tahoma" w:cs="Tahoma"/>
          <w:b/>
          <w:szCs w:val="28"/>
        </w:rPr>
      </w:pPr>
      <w:r w:rsidRPr="00142EED">
        <w:rPr>
          <w:rFonts w:ascii="Tahoma" w:hAnsi="Tahoma" w:cs="Tahoma"/>
          <w:b/>
          <w:szCs w:val="28"/>
        </w:rPr>
        <w:t>Wydział Zamówień Publicznych Urzędu Miasta Kędzierzyn-Koźle,</w:t>
      </w:r>
    </w:p>
    <w:p w14:paraId="58D9800D" w14:textId="77777777" w:rsidR="00384916" w:rsidRPr="00142EED" w:rsidRDefault="00384916" w:rsidP="006F6E4B">
      <w:pPr>
        <w:keepNext/>
        <w:keepLines/>
        <w:suppressAutoHyphens/>
        <w:spacing w:before="60" w:after="60"/>
        <w:ind w:left="851" w:hanging="295"/>
        <w:jc w:val="center"/>
        <w:rPr>
          <w:rFonts w:ascii="Tahoma" w:hAnsi="Tahoma" w:cs="Tahoma"/>
          <w:sz w:val="16"/>
          <w:szCs w:val="18"/>
        </w:rPr>
      </w:pPr>
      <w:r w:rsidRPr="00142EED">
        <w:rPr>
          <w:rFonts w:ascii="Tahoma" w:hAnsi="Tahoma" w:cs="Tahoma"/>
          <w:sz w:val="16"/>
          <w:szCs w:val="18"/>
        </w:rPr>
        <w:t xml:space="preserve">ul. Piramowicza 32, 47-200 Kędzierzyn-Koźle; e-mail: </w:t>
      </w:r>
      <w:hyperlink r:id="rId11" w:history="1">
        <w:r w:rsidRPr="00142EED">
          <w:rPr>
            <w:rStyle w:val="Hipercze"/>
            <w:rFonts w:ascii="Tahoma" w:hAnsi="Tahoma" w:cs="Tahoma"/>
            <w:sz w:val="16"/>
            <w:szCs w:val="18"/>
          </w:rPr>
          <w:t>zp@kedzierzynkozle.pl</w:t>
        </w:r>
      </w:hyperlink>
    </w:p>
    <w:p w14:paraId="2B12522F" w14:textId="77777777" w:rsidR="00384916" w:rsidRPr="00142EED" w:rsidRDefault="00384916" w:rsidP="006F6E4B">
      <w:pPr>
        <w:keepNext/>
        <w:keepLines/>
        <w:suppressAutoHyphens/>
        <w:spacing w:before="60" w:after="60"/>
        <w:ind w:left="851" w:hanging="295"/>
        <w:jc w:val="center"/>
        <w:rPr>
          <w:rFonts w:ascii="Tahoma" w:hAnsi="Tahoma" w:cs="Tahoma"/>
          <w:sz w:val="16"/>
          <w:szCs w:val="18"/>
        </w:rPr>
      </w:pPr>
    </w:p>
    <w:p w14:paraId="78E79848" w14:textId="77777777" w:rsidR="00384916" w:rsidRPr="00142EED" w:rsidRDefault="00384916" w:rsidP="006F6E4B">
      <w:pPr>
        <w:keepNext/>
        <w:keepLines/>
        <w:suppressAutoHyphens/>
        <w:spacing w:before="60" w:after="60"/>
        <w:ind w:left="851" w:hanging="295"/>
        <w:jc w:val="both"/>
        <w:rPr>
          <w:rFonts w:ascii="Tahoma" w:hAnsi="Tahoma" w:cs="Tahoma"/>
          <w:szCs w:val="20"/>
        </w:rPr>
      </w:pPr>
    </w:p>
    <w:p w14:paraId="67C9FFBC" w14:textId="2ACC33A6" w:rsidR="00384916" w:rsidRPr="00142EED" w:rsidRDefault="00384916" w:rsidP="006F6E4B">
      <w:pPr>
        <w:keepNext/>
        <w:keepLines/>
        <w:tabs>
          <w:tab w:val="right" w:pos="9000"/>
        </w:tabs>
        <w:suppressAutoHyphens/>
        <w:spacing w:before="60" w:after="60"/>
        <w:jc w:val="both"/>
        <w:rPr>
          <w:rFonts w:ascii="Tahoma" w:hAnsi="Tahoma" w:cs="Tahoma"/>
          <w:sz w:val="18"/>
          <w:szCs w:val="18"/>
        </w:rPr>
      </w:pPr>
      <w:r w:rsidRPr="00142EED">
        <w:rPr>
          <w:rFonts w:ascii="Tahoma" w:hAnsi="Tahoma" w:cs="Tahoma"/>
          <w:sz w:val="18"/>
          <w:szCs w:val="18"/>
        </w:rPr>
        <w:t>Znak sprawy:</w:t>
      </w:r>
      <w:r w:rsidRPr="00142EED">
        <w:rPr>
          <w:rFonts w:ascii="Tahoma" w:hAnsi="Tahoma" w:cs="Tahoma"/>
          <w:b/>
          <w:sz w:val="18"/>
          <w:szCs w:val="18"/>
        </w:rPr>
        <w:t xml:space="preserve"> </w:t>
      </w:r>
      <w:r w:rsidR="001F328F" w:rsidRPr="00142EED">
        <w:rPr>
          <w:rFonts w:ascii="Tahoma" w:hAnsi="Tahoma" w:cs="Tahoma"/>
          <w:b/>
          <w:sz w:val="18"/>
          <w:szCs w:val="18"/>
        </w:rPr>
        <w:t>ZP.271.1.</w:t>
      </w:r>
      <w:r w:rsidR="00416384">
        <w:rPr>
          <w:rFonts w:ascii="Tahoma" w:hAnsi="Tahoma" w:cs="Tahoma"/>
          <w:b/>
          <w:sz w:val="18"/>
          <w:szCs w:val="18"/>
        </w:rPr>
        <w:t>126</w:t>
      </w:r>
      <w:r w:rsidR="008070D6">
        <w:rPr>
          <w:rFonts w:ascii="Tahoma" w:hAnsi="Tahoma" w:cs="Tahoma"/>
          <w:b/>
          <w:sz w:val="18"/>
          <w:szCs w:val="18"/>
        </w:rPr>
        <w:t>.2020.D</w:t>
      </w:r>
      <w:r w:rsidR="00D54076">
        <w:rPr>
          <w:rFonts w:ascii="Tahoma" w:hAnsi="Tahoma" w:cs="Tahoma"/>
          <w:b/>
          <w:sz w:val="18"/>
          <w:szCs w:val="18"/>
        </w:rPr>
        <w:t xml:space="preserve">M </w:t>
      </w:r>
      <w:r w:rsidRPr="00142EED">
        <w:rPr>
          <w:rFonts w:ascii="Tahoma" w:hAnsi="Tahoma" w:cs="Tahoma"/>
          <w:sz w:val="18"/>
          <w:szCs w:val="18"/>
        </w:rPr>
        <w:tab/>
      </w:r>
      <w:r w:rsidR="001F328F" w:rsidRPr="00142EED">
        <w:rPr>
          <w:rFonts w:ascii="Tahoma" w:hAnsi="Tahoma" w:cs="Tahoma"/>
          <w:sz w:val="18"/>
          <w:szCs w:val="18"/>
        </w:rPr>
        <w:t>Kędzierzyn-Koźle</w:t>
      </w:r>
      <w:r w:rsidRPr="00142EED">
        <w:rPr>
          <w:rFonts w:ascii="Tahoma" w:hAnsi="Tahoma" w:cs="Tahoma"/>
          <w:sz w:val="18"/>
          <w:szCs w:val="18"/>
        </w:rPr>
        <w:t xml:space="preserve">, </w:t>
      </w:r>
      <w:r w:rsidR="00416384">
        <w:rPr>
          <w:rFonts w:ascii="Tahoma" w:hAnsi="Tahoma" w:cs="Tahoma"/>
          <w:sz w:val="18"/>
          <w:szCs w:val="18"/>
        </w:rPr>
        <w:t>12.11</w:t>
      </w:r>
      <w:r w:rsidR="00D54076">
        <w:rPr>
          <w:rFonts w:ascii="Tahoma" w:hAnsi="Tahoma" w:cs="Tahoma"/>
          <w:sz w:val="18"/>
          <w:szCs w:val="18"/>
        </w:rPr>
        <w:t xml:space="preserve">.2020 </w:t>
      </w:r>
      <w:r w:rsidR="005D4FF4" w:rsidRPr="00142EED">
        <w:rPr>
          <w:rFonts w:ascii="Tahoma" w:hAnsi="Tahoma" w:cs="Tahoma"/>
          <w:sz w:val="18"/>
          <w:szCs w:val="18"/>
        </w:rPr>
        <w:t>r.</w:t>
      </w:r>
    </w:p>
    <w:p w14:paraId="4B64B99F" w14:textId="77777777" w:rsidR="00384916" w:rsidRPr="00142EED" w:rsidRDefault="00384916" w:rsidP="006F6E4B">
      <w:pPr>
        <w:keepNext/>
        <w:keepLines/>
        <w:suppressAutoHyphens/>
        <w:spacing w:before="60" w:after="60"/>
        <w:rPr>
          <w:rFonts w:ascii="Tahoma" w:hAnsi="Tahoma" w:cs="Tahoma"/>
          <w:sz w:val="16"/>
          <w:szCs w:val="16"/>
        </w:rPr>
      </w:pPr>
    </w:p>
    <w:p w14:paraId="7231D8EF" w14:textId="77777777" w:rsidR="00384916" w:rsidRPr="00142EED" w:rsidRDefault="00384916" w:rsidP="006F6E4B">
      <w:pPr>
        <w:keepNext/>
        <w:keepLines/>
        <w:suppressAutoHyphens/>
        <w:spacing w:before="60" w:after="60"/>
        <w:jc w:val="center"/>
        <w:rPr>
          <w:rFonts w:ascii="Tahoma" w:hAnsi="Tahoma" w:cs="Tahoma"/>
          <w:b/>
          <w:bCs/>
          <w:i/>
          <w:sz w:val="16"/>
          <w:szCs w:val="16"/>
        </w:rPr>
      </w:pPr>
    </w:p>
    <w:p w14:paraId="7D5C304C" w14:textId="77777777" w:rsidR="002D2606" w:rsidRPr="00142EED" w:rsidRDefault="002D2606" w:rsidP="006F6E4B">
      <w:pPr>
        <w:keepNext/>
        <w:keepLines/>
        <w:spacing w:before="60" w:after="60"/>
        <w:jc w:val="center"/>
        <w:rPr>
          <w:rFonts w:ascii="Tahoma" w:hAnsi="Tahoma" w:cs="Tahoma"/>
          <w:b/>
          <w:i/>
          <w:sz w:val="16"/>
          <w:szCs w:val="16"/>
        </w:rPr>
      </w:pPr>
      <w:r w:rsidRPr="00142EED">
        <w:rPr>
          <w:rFonts w:ascii="Tahoma" w:hAnsi="Tahoma" w:cs="Tahoma"/>
          <w:b/>
          <w:i/>
          <w:sz w:val="16"/>
          <w:szCs w:val="16"/>
        </w:rPr>
        <w:t>przetarg nieograniczony</w:t>
      </w:r>
    </w:p>
    <w:p w14:paraId="54B5CDF7" w14:textId="77777777" w:rsidR="002D2606" w:rsidRPr="00142EED" w:rsidRDefault="002D2606" w:rsidP="006F6E4B">
      <w:pPr>
        <w:keepNext/>
        <w:keepLines/>
        <w:spacing w:before="60" w:after="60"/>
        <w:jc w:val="center"/>
        <w:outlineLvl w:val="0"/>
        <w:rPr>
          <w:rFonts w:ascii="Tahoma" w:hAnsi="Tahoma" w:cs="Tahoma"/>
          <w:b/>
          <w:bCs/>
          <w:kern w:val="28"/>
          <w:sz w:val="16"/>
          <w:szCs w:val="16"/>
          <w:lang w:eastAsia="en-US"/>
        </w:rPr>
      </w:pPr>
      <w:bookmarkStart w:id="0" w:name="_Toc1558353"/>
      <w:r w:rsidRPr="00142EED">
        <w:rPr>
          <w:rFonts w:ascii="Tahoma" w:hAnsi="Tahoma" w:cs="Tahoma"/>
          <w:b/>
          <w:bCs/>
          <w:kern w:val="28"/>
          <w:sz w:val="16"/>
          <w:szCs w:val="16"/>
          <w:lang w:eastAsia="en-US"/>
        </w:rPr>
        <w:t>na dostawy o wartości podprogowej zamówienia</w:t>
      </w:r>
      <w:bookmarkEnd w:id="0"/>
    </w:p>
    <w:p w14:paraId="5DAB6E65" w14:textId="77777777" w:rsidR="002D2606" w:rsidRPr="00142EED" w:rsidRDefault="002D2606" w:rsidP="006F6E4B">
      <w:pPr>
        <w:keepNext/>
        <w:keepLines/>
        <w:spacing w:before="60" w:after="60"/>
        <w:jc w:val="center"/>
        <w:outlineLvl w:val="0"/>
        <w:rPr>
          <w:rFonts w:ascii="Tahoma" w:hAnsi="Tahoma" w:cs="Tahoma"/>
          <w:b/>
          <w:bCs/>
          <w:kern w:val="28"/>
          <w:sz w:val="16"/>
          <w:szCs w:val="16"/>
          <w:lang w:eastAsia="en-US"/>
        </w:rPr>
      </w:pPr>
      <w:bookmarkStart w:id="1" w:name="_Toc1558354"/>
      <w:r w:rsidRPr="00142EED">
        <w:rPr>
          <w:rFonts w:ascii="Tahoma" w:hAnsi="Tahoma" w:cs="Tahoma"/>
          <w:b/>
          <w:bCs/>
          <w:kern w:val="28"/>
          <w:sz w:val="16"/>
          <w:szCs w:val="16"/>
          <w:lang w:eastAsia="en-US"/>
        </w:rPr>
        <w:t xml:space="preserve">nie przekraczającej równowartości kwoty </w:t>
      </w:r>
      <w:r w:rsidR="00D54076">
        <w:rPr>
          <w:rFonts w:ascii="Tahoma" w:hAnsi="Tahoma" w:cs="Tahoma"/>
          <w:b/>
          <w:bCs/>
          <w:kern w:val="28"/>
          <w:sz w:val="16"/>
          <w:szCs w:val="16"/>
          <w:u w:val="single"/>
          <w:lang w:eastAsia="en-US"/>
        </w:rPr>
        <w:t>214</w:t>
      </w:r>
      <w:r w:rsidRPr="00142EED">
        <w:rPr>
          <w:rFonts w:ascii="Tahoma" w:hAnsi="Tahoma" w:cs="Tahoma"/>
          <w:b/>
          <w:bCs/>
          <w:kern w:val="28"/>
          <w:sz w:val="16"/>
          <w:szCs w:val="16"/>
          <w:u w:val="single"/>
          <w:lang w:eastAsia="en-US"/>
        </w:rPr>
        <w:t xml:space="preserve"> 000</w:t>
      </w:r>
      <w:r w:rsidRPr="00142EED">
        <w:rPr>
          <w:rFonts w:ascii="Tahoma" w:hAnsi="Tahoma" w:cs="Tahoma"/>
          <w:b/>
          <w:bCs/>
          <w:kern w:val="28"/>
          <w:sz w:val="16"/>
          <w:szCs w:val="16"/>
          <w:lang w:eastAsia="en-US"/>
        </w:rPr>
        <w:t xml:space="preserve"> Euro</w:t>
      </w:r>
      <w:bookmarkEnd w:id="1"/>
    </w:p>
    <w:p w14:paraId="14B70797" w14:textId="77777777" w:rsidR="002D2606" w:rsidRPr="00142EED" w:rsidRDefault="002D2606" w:rsidP="006F6E4B">
      <w:pPr>
        <w:keepNext/>
        <w:keepLines/>
        <w:spacing w:before="60" w:after="60"/>
        <w:jc w:val="center"/>
        <w:rPr>
          <w:rFonts w:ascii="Tahoma" w:hAnsi="Tahoma" w:cs="Tahoma"/>
          <w:sz w:val="16"/>
          <w:szCs w:val="16"/>
        </w:rPr>
      </w:pPr>
      <w:r w:rsidRPr="00142EED">
        <w:rPr>
          <w:rFonts w:ascii="Tahoma" w:hAnsi="Tahoma" w:cs="Tahoma"/>
          <w:sz w:val="16"/>
          <w:szCs w:val="16"/>
        </w:rPr>
        <w:t xml:space="preserve">zgodnie z przepisami wydanymi na podstawie art. 11 ust. 8 ustawy Prawo Zamówień Publicznych </w:t>
      </w:r>
    </w:p>
    <w:p w14:paraId="4CAAD8BD" w14:textId="6EE6C7D3" w:rsidR="002D2606" w:rsidRPr="00142EED" w:rsidRDefault="002D2606" w:rsidP="006F6E4B">
      <w:pPr>
        <w:keepNext/>
        <w:keepLines/>
        <w:spacing w:before="60" w:after="60"/>
        <w:jc w:val="center"/>
        <w:rPr>
          <w:rFonts w:ascii="Tahoma" w:hAnsi="Tahoma" w:cs="Tahoma"/>
          <w:sz w:val="16"/>
          <w:szCs w:val="16"/>
        </w:rPr>
      </w:pPr>
      <w:r w:rsidRPr="00142EED">
        <w:rPr>
          <w:rFonts w:ascii="Tahoma" w:hAnsi="Tahoma" w:cs="Tahoma"/>
          <w:i/>
          <w:sz w:val="14"/>
          <w:szCs w:val="14"/>
        </w:rPr>
        <w:t>(tekst jednolity Dz. U. z 201</w:t>
      </w:r>
      <w:r w:rsidR="00D54076">
        <w:rPr>
          <w:rFonts w:ascii="Tahoma" w:hAnsi="Tahoma" w:cs="Tahoma"/>
          <w:i/>
          <w:sz w:val="14"/>
          <w:szCs w:val="14"/>
        </w:rPr>
        <w:t>9r., poz. 1843</w:t>
      </w:r>
      <w:r w:rsidR="008070D6">
        <w:rPr>
          <w:rFonts w:ascii="Tahoma" w:hAnsi="Tahoma" w:cs="Tahoma"/>
          <w:i/>
          <w:sz w:val="14"/>
          <w:szCs w:val="14"/>
        </w:rPr>
        <w:t xml:space="preserve"> ze zm.</w:t>
      </w:r>
      <w:r w:rsidR="00D37179">
        <w:rPr>
          <w:rFonts w:ascii="Tahoma" w:hAnsi="Tahoma" w:cs="Tahoma"/>
          <w:i/>
          <w:sz w:val="14"/>
          <w:szCs w:val="14"/>
        </w:rPr>
        <w:t>.</w:t>
      </w:r>
      <w:r w:rsidRPr="00142EED">
        <w:rPr>
          <w:rFonts w:ascii="Tahoma" w:hAnsi="Tahoma" w:cs="Tahoma"/>
          <w:i/>
          <w:sz w:val="14"/>
          <w:szCs w:val="14"/>
        </w:rPr>
        <w:t>)</w:t>
      </w:r>
      <w:r w:rsidRPr="00142EED">
        <w:rPr>
          <w:rFonts w:ascii="Tahoma" w:hAnsi="Tahoma" w:cs="Tahoma"/>
          <w:sz w:val="16"/>
          <w:szCs w:val="16"/>
        </w:rPr>
        <w:t xml:space="preserve"> </w:t>
      </w:r>
    </w:p>
    <w:p w14:paraId="51499CEE" w14:textId="77777777" w:rsidR="00384916" w:rsidRPr="00142EED" w:rsidRDefault="00384916" w:rsidP="006F6E4B">
      <w:pPr>
        <w:keepNext/>
        <w:keepLines/>
        <w:suppressAutoHyphens/>
        <w:spacing w:before="60" w:after="60"/>
        <w:jc w:val="center"/>
        <w:rPr>
          <w:rFonts w:ascii="Tahoma" w:hAnsi="Tahoma" w:cs="Tahoma"/>
          <w:b/>
          <w:sz w:val="32"/>
          <w:szCs w:val="32"/>
        </w:rPr>
      </w:pPr>
    </w:p>
    <w:p w14:paraId="1016413D" w14:textId="77777777" w:rsidR="00384916" w:rsidRPr="00142EED" w:rsidRDefault="003D02C2" w:rsidP="006F6E4B">
      <w:pPr>
        <w:keepNext/>
        <w:keepLines/>
        <w:tabs>
          <w:tab w:val="center" w:pos="4536"/>
          <w:tab w:val="left" w:pos="7635"/>
        </w:tabs>
        <w:suppressAutoHyphens/>
        <w:spacing w:before="60" w:after="60"/>
        <w:rPr>
          <w:rFonts w:ascii="Tahoma" w:hAnsi="Tahoma" w:cs="Tahoma"/>
          <w:sz w:val="40"/>
          <w:szCs w:val="40"/>
        </w:rPr>
      </w:pPr>
      <w:r w:rsidRPr="00142EED">
        <w:rPr>
          <w:rFonts w:ascii="Tahoma" w:hAnsi="Tahoma" w:cs="Tahoma"/>
          <w:sz w:val="40"/>
          <w:szCs w:val="40"/>
        </w:rPr>
        <w:tab/>
      </w:r>
      <w:r w:rsidR="00384916" w:rsidRPr="00142EED">
        <w:rPr>
          <w:rFonts w:ascii="Tahoma" w:hAnsi="Tahoma" w:cs="Tahoma"/>
          <w:sz w:val="40"/>
          <w:szCs w:val="40"/>
        </w:rPr>
        <w:t>SPECYFIKACJA</w:t>
      </w:r>
      <w:r w:rsidRPr="00142EED">
        <w:rPr>
          <w:rFonts w:ascii="Tahoma" w:hAnsi="Tahoma" w:cs="Tahoma"/>
          <w:sz w:val="40"/>
          <w:szCs w:val="40"/>
        </w:rPr>
        <w:tab/>
      </w:r>
    </w:p>
    <w:p w14:paraId="40D16E6B" w14:textId="77777777" w:rsidR="00384916" w:rsidRPr="00142EED" w:rsidRDefault="00384916" w:rsidP="006F6E4B">
      <w:pPr>
        <w:keepNext/>
        <w:keepLines/>
        <w:suppressAutoHyphens/>
        <w:spacing w:before="60" w:after="60"/>
        <w:jc w:val="center"/>
        <w:rPr>
          <w:rFonts w:ascii="Tahoma" w:hAnsi="Tahoma" w:cs="Tahoma"/>
          <w:sz w:val="40"/>
          <w:szCs w:val="40"/>
        </w:rPr>
      </w:pPr>
      <w:r w:rsidRPr="00142EED">
        <w:rPr>
          <w:rFonts w:ascii="Tahoma" w:hAnsi="Tahoma" w:cs="Tahoma"/>
          <w:sz w:val="40"/>
          <w:szCs w:val="40"/>
        </w:rPr>
        <w:t>ISTOTNYCH WARUNKÓW ZAMÓWIENIA</w:t>
      </w:r>
    </w:p>
    <w:p w14:paraId="3D85CD9F" w14:textId="77777777" w:rsidR="00384916" w:rsidRPr="00142EED" w:rsidRDefault="00384916" w:rsidP="006F6E4B">
      <w:pPr>
        <w:keepNext/>
        <w:keepLines/>
        <w:suppressAutoHyphens/>
        <w:spacing w:before="60" w:after="60"/>
        <w:jc w:val="center"/>
        <w:rPr>
          <w:rFonts w:ascii="Tahoma" w:hAnsi="Tahoma" w:cs="Tahoma"/>
          <w:b/>
          <w:sz w:val="32"/>
          <w:szCs w:val="32"/>
        </w:rPr>
      </w:pPr>
      <w:r w:rsidRPr="00142EED">
        <w:rPr>
          <w:rFonts w:ascii="Tahoma" w:hAnsi="Tahoma" w:cs="Tahoma"/>
          <w:sz w:val="40"/>
          <w:szCs w:val="40"/>
        </w:rPr>
        <w:t>(SIWZ)</w:t>
      </w:r>
    </w:p>
    <w:p w14:paraId="44008F58" w14:textId="77777777" w:rsidR="00384916" w:rsidRPr="00142EED" w:rsidRDefault="00384916" w:rsidP="006F6E4B">
      <w:pPr>
        <w:keepNext/>
        <w:keepLines/>
        <w:suppressAutoHyphens/>
        <w:spacing w:before="60" w:after="60"/>
        <w:jc w:val="center"/>
        <w:rPr>
          <w:rFonts w:ascii="Tahoma" w:hAnsi="Tahoma" w:cs="Tahoma"/>
          <w:b/>
          <w:sz w:val="18"/>
          <w:szCs w:val="18"/>
        </w:rPr>
      </w:pPr>
    </w:p>
    <w:p w14:paraId="6487FB28" w14:textId="77777777" w:rsidR="00384916" w:rsidRPr="00142EED" w:rsidRDefault="00384916" w:rsidP="006F6E4B">
      <w:pPr>
        <w:keepNext/>
        <w:keepLines/>
        <w:suppressAutoHyphens/>
        <w:spacing w:before="60" w:after="60"/>
        <w:jc w:val="center"/>
        <w:rPr>
          <w:rFonts w:ascii="Tahoma" w:hAnsi="Tahoma" w:cs="Tahoma"/>
          <w:b/>
          <w:sz w:val="18"/>
          <w:szCs w:val="18"/>
          <w:u w:val="single"/>
        </w:rPr>
      </w:pPr>
      <w:r w:rsidRPr="00142EED">
        <w:rPr>
          <w:rFonts w:ascii="Tahoma" w:hAnsi="Tahoma" w:cs="Tahoma"/>
          <w:b/>
          <w:sz w:val="18"/>
          <w:szCs w:val="18"/>
          <w:u w:val="single"/>
        </w:rPr>
        <w:t>Przedmiot zamówienia</w:t>
      </w:r>
    </w:p>
    <w:p w14:paraId="2187AF21" w14:textId="76E63F91" w:rsidR="00025EF3" w:rsidRDefault="00BC13E8" w:rsidP="006F6E4B">
      <w:pPr>
        <w:keepNext/>
        <w:keepLines/>
        <w:suppressAutoHyphens/>
        <w:spacing w:before="60" w:after="60"/>
        <w:jc w:val="center"/>
        <w:rPr>
          <w:rFonts w:ascii="Tahoma" w:hAnsi="Tahoma" w:cs="Tahoma"/>
          <w:b/>
          <w:color w:val="0000FF"/>
          <w:sz w:val="18"/>
          <w:szCs w:val="18"/>
        </w:rPr>
      </w:pPr>
      <w:r>
        <w:rPr>
          <w:rFonts w:ascii="Tahoma" w:hAnsi="Tahoma" w:cs="Tahoma"/>
          <w:b/>
          <w:color w:val="0000FF"/>
          <w:sz w:val="18"/>
          <w:szCs w:val="18"/>
        </w:rPr>
        <w:t>Zakup infrastruktury serwerowej i licencji ORACLE.</w:t>
      </w:r>
    </w:p>
    <w:p w14:paraId="5464FF2E" w14:textId="6D5654B6" w:rsidR="00384916" w:rsidRPr="007F5858" w:rsidRDefault="00384916" w:rsidP="006F6E4B">
      <w:pPr>
        <w:keepNext/>
        <w:keepLines/>
        <w:suppressAutoHyphens/>
        <w:spacing w:before="60" w:after="60"/>
        <w:jc w:val="center"/>
        <w:rPr>
          <w:rFonts w:ascii="Tahoma" w:hAnsi="Tahoma" w:cs="Tahoma"/>
          <w:b/>
          <w:bCs/>
          <w:sz w:val="20"/>
          <w:u w:val="single"/>
        </w:rPr>
      </w:pPr>
      <w:r w:rsidRPr="007F5858">
        <w:rPr>
          <w:rFonts w:ascii="Tahoma" w:hAnsi="Tahoma" w:cs="Tahoma"/>
          <w:b/>
          <w:bCs/>
          <w:sz w:val="20"/>
          <w:u w:val="single"/>
        </w:rPr>
        <w:t>Miejsce realizacji</w:t>
      </w:r>
    </w:p>
    <w:p w14:paraId="419E7A94" w14:textId="77777777" w:rsidR="002D2606" w:rsidRPr="007F5858" w:rsidRDefault="002D2606" w:rsidP="006F6E4B">
      <w:pPr>
        <w:keepNext/>
        <w:keepLines/>
        <w:suppressAutoHyphens/>
        <w:spacing w:before="60" w:after="60"/>
        <w:jc w:val="center"/>
        <w:rPr>
          <w:rFonts w:ascii="Tahoma" w:hAnsi="Tahoma" w:cs="Tahoma"/>
          <w:bCs/>
          <w:sz w:val="20"/>
        </w:rPr>
      </w:pPr>
      <w:r w:rsidRPr="007F5858">
        <w:rPr>
          <w:rFonts w:ascii="Tahoma" w:hAnsi="Tahoma" w:cs="Tahoma"/>
          <w:bCs/>
          <w:sz w:val="20"/>
        </w:rPr>
        <w:t>Urząd Miasta Kędzierzyn-Koźle</w:t>
      </w:r>
    </w:p>
    <w:p w14:paraId="77D144B2" w14:textId="0F72CFA8" w:rsidR="002D2606" w:rsidRDefault="002D2606" w:rsidP="006F6E4B">
      <w:pPr>
        <w:keepNext/>
        <w:keepLines/>
        <w:suppressAutoHyphens/>
        <w:spacing w:before="60" w:after="60"/>
        <w:jc w:val="center"/>
        <w:rPr>
          <w:rFonts w:ascii="Tahoma" w:hAnsi="Tahoma" w:cs="Tahoma"/>
          <w:b/>
          <w:bCs/>
          <w:sz w:val="20"/>
          <w:u w:val="single"/>
        </w:rPr>
      </w:pPr>
    </w:p>
    <w:p w14:paraId="2F0EDB9B" w14:textId="77777777" w:rsidR="00C60398" w:rsidRDefault="00621BAE" w:rsidP="006F6E4B">
      <w:pPr>
        <w:keepNext/>
        <w:jc w:val="center"/>
        <w:rPr>
          <w:rFonts w:ascii="Tahoma" w:hAnsi="Tahoma" w:cs="Tahoma"/>
          <w:b/>
          <w:szCs w:val="32"/>
        </w:rPr>
      </w:pPr>
      <w:r w:rsidRPr="00621BAE">
        <w:rPr>
          <w:rFonts w:ascii="Tahoma" w:hAnsi="Tahoma" w:cs="Tahoma"/>
          <w:b/>
          <w:szCs w:val="32"/>
        </w:rPr>
        <w:t>Przedmiotowe postępowanie  jest prowadzone z wykorzystaniem platformy on-line działającej pod adresem</w:t>
      </w:r>
    </w:p>
    <w:p w14:paraId="2C8016BE" w14:textId="4C08DA49" w:rsidR="00621BAE" w:rsidRPr="00621BAE" w:rsidRDefault="003E40EA" w:rsidP="006F6E4B">
      <w:pPr>
        <w:keepNext/>
        <w:jc w:val="center"/>
        <w:rPr>
          <w:rFonts w:ascii="Tahoma" w:hAnsi="Tahoma" w:cs="Tahoma"/>
          <w:b/>
          <w:szCs w:val="32"/>
        </w:rPr>
      </w:pPr>
      <w:hyperlink r:id="rId12" w:history="1">
        <w:r w:rsidR="00C60398" w:rsidRPr="007A3FED">
          <w:rPr>
            <w:rStyle w:val="Hipercze"/>
            <w:rFonts w:ascii="Tahoma" w:hAnsi="Tahoma" w:cs="Tahoma"/>
            <w:b/>
            <w:szCs w:val="32"/>
          </w:rPr>
          <w:t>https://e-propublico.pl/</w:t>
        </w:r>
      </w:hyperlink>
      <w:r w:rsidR="00621BAE" w:rsidRPr="00621BAE">
        <w:rPr>
          <w:rFonts w:ascii="Tahoma" w:hAnsi="Tahoma" w:cs="Tahoma"/>
          <w:b/>
          <w:szCs w:val="32"/>
        </w:rPr>
        <w:t>.</w:t>
      </w:r>
    </w:p>
    <w:p w14:paraId="48F52F25" w14:textId="77777777" w:rsidR="00621BAE" w:rsidRPr="00621BAE" w:rsidRDefault="00621BAE" w:rsidP="006F6E4B">
      <w:pPr>
        <w:keepNext/>
        <w:jc w:val="center"/>
        <w:rPr>
          <w:rFonts w:ascii="Tahoma" w:hAnsi="Tahoma" w:cs="Tahoma"/>
          <w:b/>
          <w:szCs w:val="32"/>
        </w:rPr>
      </w:pPr>
    </w:p>
    <w:p w14:paraId="011E7A28" w14:textId="77777777" w:rsidR="00621BAE" w:rsidRPr="00621BAE" w:rsidRDefault="00621BAE" w:rsidP="006F6E4B">
      <w:pPr>
        <w:keepNext/>
        <w:jc w:val="center"/>
        <w:rPr>
          <w:rFonts w:ascii="Tahoma" w:hAnsi="Tahoma" w:cs="Tahoma"/>
          <w:b/>
          <w:sz w:val="32"/>
          <w:szCs w:val="32"/>
        </w:rPr>
      </w:pPr>
      <w:r w:rsidRPr="00621BAE">
        <w:rPr>
          <w:rFonts w:ascii="Tahoma" w:hAnsi="Tahoma" w:cs="Tahoma"/>
          <w:b/>
          <w:bCs/>
          <w:iCs/>
          <w:color w:val="000000"/>
          <w:sz w:val="18"/>
        </w:rPr>
        <w:t>Ofertę w języku polskim, należy złożyć w formie pisemnej (forma papierowa) lub w postaci elektronicznej opatrzonej kwalifikowanym podpisem elektronicznym za pośrednictwem Platformy.</w:t>
      </w:r>
    </w:p>
    <w:p w14:paraId="42952198" w14:textId="77777777" w:rsidR="00621BAE" w:rsidRPr="00142EED" w:rsidRDefault="00621BAE" w:rsidP="006F6E4B">
      <w:pPr>
        <w:keepNext/>
        <w:keepLines/>
        <w:suppressAutoHyphens/>
        <w:spacing w:before="60" w:after="60"/>
        <w:jc w:val="center"/>
        <w:rPr>
          <w:rFonts w:ascii="Tahoma" w:hAnsi="Tahoma" w:cs="Tahoma"/>
          <w:b/>
          <w:bCs/>
          <w:sz w:val="20"/>
          <w:u w:val="single"/>
        </w:rPr>
      </w:pPr>
    </w:p>
    <w:p w14:paraId="32456510" w14:textId="77777777" w:rsidR="002D2606" w:rsidRPr="00142EED" w:rsidRDefault="002D2606" w:rsidP="006F6E4B">
      <w:pPr>
        <w:keepNext/>
        <w:keepLines/>
        <w:suppressAutoHyphens/>
        <w:spacing w:before="60" w:after="60"/>
        <w:jc w:val="center"/>
        <w:rPr>
          <w:rFonts w:ascii="Tahoma" w:hAnsi="Tahoma" w:cs="Tahoma"/>
          <w:b/>
          <w:bCs/>
          <w:sz w:val="20"/>
          <w:u w:val="single"/>
        </w:rPr>
      </w:pPr>
      <w:r w:rsidRPr="00142EED">
        <w:rPr>
          <w:rFonts w:ascii="Tahoma" w:hAnsi="Tahoma" w:cs="Tahoma"/>
          <w:b/>
          <w:bCs/>
          <w:sz w:val="20"/>
          <w:u w:val="single"/>
        </w:rPr>
        <w:t xml:space="preserve"> </w:t>
      </w:r>
    </w:p>
    <w:p w14:paraId="2B42EF28" w14:textId="77777777" w:rsidR="00E5118F" w:rsidRPr="00142EED" w:rsidRDefault="00E5118F" w:rsidP="006F6E4B">
      <w:pPr>
        <w:keepNext/>
        <w:keepLines/>
        <w:suppressAutoHyphens/>
        <w:spacing w:before="60" w:after="60"/>
        <w:rPr>
          <w:rFonts w:ascii="Tahoma" w:eastAsia="Calibri" w:hAnsi="Tahoma" w:cs="Tahoma"/>
          <w:b/>
          <w:sz w:val="16"/>
          <w:szCs w:val="16"/>
          <w:lang w:eastAsia="en-US"/>
        </w:rPr>
      </w:pPr>
      <w:r w:rsidRPr="00142EED">
        <w:rPr>
          <w:rFonts w:ascii="Tahoma" w:hAnsi="Tahoma" w:cs="Tahoma"/>
          <w:sz w:val="16"/>
          <w:szCs w:val="16"/>
        </w:rPr>
        <w:t xml:space="preserve">Sporządzono na podstawie wniosku z </w:t>
      </w:r>
      <w:r w:rsidR="002D2606" w:rsidRPr="00142EED">
        <w:rPr>
          <w:rFonts w:ascii="Tahoma" w:hAnsi="Tahoma" w:cs="Tahoma"/>
          <w:sz w:val="16"/>
          <w:szCs w:val="18"/>
        </w:rPr>
        <w:t>Biura Informatyki i Ochrony Informacji</w:t>
      </w:r>
    </w:p>
    <w:p w14:paraId="41DD8AED" w14:textId="1D3297C0" w:rsidR="00E5118F" w:rsidRPr="00142EED" w:rsidRDefault="00185272" w:rsidP="006F6E4B">
      <w:pPr>
        <w:keepNext/>
        <w:keepLines/>
        <w:suppressAutoHyphens/>
        <w:spacing w:before="60" w:after="60"/>
        <w:rPr>
          <w:rFonts w:ascii="Tahoma" w:hAnsi="Tahoma" w:cs="Tahoma"/>
          <w:sz w:val="16"/>
          <w:szCs w:val="16"/>
        </w:rPr>
      </w:pPr>
      <w:r>
        <w:rPr>
          <w:rFonts w:ascii="Tahoma" w:hAnsi="Tahoma" w:cs="Tahoma"/>
          <w:sz w:val="16"/>
          <w:szCs w:val="16"/>
        </w:rPr>
        <w:t>Dorota Mucha</w:t>
      </w:r>
    </w:p>
    <w:p w14:paraId="6B27852E" w14:textId="77777777" w:rsidR="00E5118F" w:rsidRPr="00902D3C" w:rsidRDefault="00E5118F" w:rsidP="006F6E4B">
      <w:pPr>
        <w:keepNext/>
        <w:keepLines/>
        <w:suppressAutoHyphens/>
        <w:spacing w:before="60" w:after="60"/>
        <w:rPr>
          <w:rFonts w:ascii="Tahoma" w:hAnsi="Tahoma" w:cs="Tahoma"/>
          <w:sz w:val="16"/>
          <w:szCs w:val="16"/>
        </w:rPr>
      </w:pPr>
      <w:r w:rsidRPr="00142EED">
        <w:rPr>
          <w:rFonts w:ascii="Tahoma" w:hAnsi="Tahoma" w:cs="Tahoma"/>
          <w:sz w:val="16"/>
          <w:szCs w:val="16"/>
        </w:rPr>
        <w:t xml:space="preserve">Istotne postanowienia </w:t>
      </w:r>
      <w:r w:rsidRPr="00902D3C">
        <w:rPr>
          <w:rFonts w:ascii="Tahoma" w:hAnsi="Tahoma" w:cs="Tahoma"/>
          <w:sz w:val="16"/>
          <w:szCs w:val="16"/>
        </w:rPr>
        <w:t>umowy zatwierdził:</w:t>
      </w:r>
    </w:p>
    <w:p w14:paraId="662D22CE" w14:textId="77777777" w:rsidR="00E5118F" w:rsidRPr="00902D3C" w:rsidRDefault="008B6FF7" w:rsidP="006F6E4B">
      <w:pPr>
        <w:keepNext/>
        <w:keepLines/>
        <w:suppressAutoHyphens/>
        <w:spacing w:before="60" w:after="60"/>
        <w:rPr>
          <w:rFonts w:ascii="Tahoma" w:eastAsia="Calibri" w:hAnsi="Tahoma" w:cs="Tahoma"/>
          <w:sz w:val="16"/>
          <w:szCs w:val="18"/>
          <w:lang w:eastAsia="en-US"/>
        </w:rPr>
      </w:pPr>
      <w:r w:rsidRPr="00902D3C">
        <w:rPr>
          <w:rFonts w:ascii="Tahoma" w:eastAsia="Calibri" w:hAnsi="Tahoma" w:cs="Tahoma"/>
          <w:sz w:val="16"/>
          <w:szCs w:val="18"/>
          <w:lang w:eastAsia="en-US"/>
        </w:rPr>
        <w:t xml:space="preserve">Kierownik Wydziału Biura Informatyki i Ochrony Informacji – </w:t>
      </w:r>
      <w:r w:rsidR="00902D3C">
        <w:rPr>
          <w:rFonts w:ascii="Tahoma" w:eastAsia="Calibri" w:hAnsi="Tahoma" w:cs="Tahoma"/>
          <w:sz w:val="16"/>
          <w:szCs w:val="18"/>
          <w:lang w:eastAsia="en-US"/>
        </w:rPr>
        <w:t xml:space="preserve">Jacek Bednarek </w:t>
      </w:r>
      <w:r w:rsidRPr="00902D3C">
        <w:rPr>
          <w:rFonts w:ascii="Tahoma" w:eastAsia="Calibri" w:hAnsi="Tahoma" w:cs="Tahoma"/>
          <w:sz w:val="16"/>
          <w:szCs w:val="18"/>
          <w:lang w:eastAsia="en-US"/>
        </w:rPr>
        <w:t xml:space="preserve"> </w:t>
      </w:r>
    </w:p>
    <w:p w14:paraId="6C9D24A8" w14:textId="77777777" w:rsidR="002D2606" w:rsidRPr="00142EED" w:rsidRDefault="002D2606" w:rsidP="006F6E4B">
      <w:pPr>
        <w:keepNext/>
        <w:keepLines/>
        <w:suppressAutoHyphens/>
        <w:spacing w:before="60" w:after="60"/>
        <w:ind w:left="4962"/>
        <w:rPr>
          <w:rFonts w:ascii="Tahoma" w:hAnsi="Tahoma" w:cs="Tahoma"/>
          <w:sz w:val="18"/>
          <w:szCs w:val="18"/>
        </w:rPr>
      </w:pPr>
    </w:p>
    <w:p w14:paraId="6394297B" w14:textId="77777777" w:rsidR="002D2606" w:rsidRPr="006528D6" w:rsidRDefault="002D2606" w:rsidP="006F6E4B">
      <w:pPr>
        <w:keepNext/>
        <w:keepLines/>
        <w:suppressAutoHyphens/>
        <w:spacing w:before="60" w:after="60"/>
        <w:ind w:left="4962"/>
        <w:rPr>
          <w:rFonts w:ascii="Tahoma" w:hAnsi="Tahoma" w:cs="Tahoma"/>
          <w:sz w:val="18"/>
          <w:szCs w:val="18"/>
        </w:rPr>
      </w:pPr>
    </w:p>
    <w:p w14:paraId="4608359D" w14:textId="1A93F9A2" w:rsidR="00E5118F" w:rsidRPr="006528D6" w:rsidRDefault="00202020" w:rsidP="006F6E4B">
      <w:pPr>
        <w:keepNext/>
        <w:keepLines/>
        <w:suppressAutoHyphens/>
        <w:spacing w:before="60" w:after="60"/>
        <w:ind w:left="4962"/>
        <w:rPr>
          <w:rFonts w:ascii="Tahoma" w:hAnsi="Tahoma" w:cs="Tahoma"/>
          <w:i/>
          <w:sz w:val="18"/>
          <w:szCs w:val="18"/>
        </w:rPr>
      </w:pPr>
      <w:r w:rsidRPr="006528D6">
        <w:rPr>
          <w:rFonts w:ascii="Tahoma" w:hAnsi="Tahoma" w:cs="Tahoma"/>
          <w:sz w:val="18"/>
          <w:szCs w:val="18"/>
        </w:rPr>
        <w:t>Zatwierdzono w dniu</w:t>
      </w:r>
      <w:r w:rsidR="0048705E" w:rsidRPr="006528D6">
        <w:rPr>
          <w:rFonts w:ascii="Tahoma" w:hAnsi="Tahoma" w:cs="Tahoma"/>
          <w:sz w:val="18"/>
          <w:szCs w:val="18"/>
        </w:rPr>
        <w:t xml:space="preserve"> </w:t>
      </w:r>
      <w:r w:rsidR="00BC13E8">
        <w:rPr>
          <w:rFonts w:ascii="Tahoma" w:hAnsi="Tahoma" w:cs="Tahoma"/>
          <w:sz w:val="18"/>
          <w:szCs w:val="18"/>
        </w:rPr>
        <w:t>13.11</w:t>
      </w:r>
      <w:r w:rsidR="0007458F">
        <w:rPr>
          <w:rFonts w:ascii="Tahoma" w:hAnsi="Tahoma" w:cs="Tahoma"/>
          <w:sz w:val="18"/>
          <w:szCs w:val="18"/>
        </w:rPr>
        <w:t>.2020</w:t>
      </w:r>
      <w:r w:rsidR="0048705E" w:rsidRPr="006528D6">
        <w:rPr>
          <w:rFonts w:ascii="Tahoma" w:hAnsi="Tahoma" w:cs="Tahoma"/>
          <w:sz w:val="18"/>
          <w:szCs w:val="18"/>
        </w:rPr>
        <w:t>r.</w:t>
      </w:r>
    </w:p>
    <w:p w14:paraId="43FDB162" w14:textId="77777777" w:rsidR="00E5118F" w:rsidRPr="006528D6" w:rsidRDefault="00E5118F" w:rsidP="006F6E4B">
      <w:pPr>
        <w:keepNext/>
        <w:keepLines/>
        <w:suppressAutoHyphens/>
        <w:spacing w:before="60" w:after="60"/>
        <w:ind w:left="5103"/>
        <w:rPr>
          <w:rFonts w:ascii="Tahoma" w:hAnsi="Tahoma" w:cs="Tahoma"/>
          <w:sz w:val="18"/>
          <w:szCs w:val="18"/>
        </w:rPr>
      </w:pPr>
    </w:p>
    <w:p w14:paraId="0B61254E" w14:textId="1F11318A" w:rsidR="00236AA3" w:rsidRDefault="00202020" w:rsidP="006F6E4B">
      <w:pPr>
        <w:keepNext/>
        <w:keepLines/>
        <w:suppressAutoHyphens/>
        <w:spacing w:before="60" w:after="60"/>
        <w:ind w:left="5103"/>
        <w:rPr>
          <w:rFonts w:ascii="Tahoma" w:hAnsi="Tahoma" w:cs="Tahoma"/>
          <w:sz w:val="18"/>
          <w:szCs w:val="18"/>
        </w:rPr>
      </w:pPr>
      <w:r w:rsidRPr="006528D6">
        <w:rPr>
          <w:rFonts w:ascii="Tahoma" w:hAnsi="Tahoma" w:cs="Tahoma"/>
          <w:sz w:val="18"/>
          <w:szCs w:val="18"/>
        </w:rPr>
        <w:t>Kierownik Wydziału Z</w:t>
      </w:r>
      <w:r w:rsidR="005150E4" w:rsidRPr="006528D6">
        <w:rPr>
          <w:rFonts w:ascii="Tahoma" w:hAnsi="Tahoma" w:cs="Tahoma"/>
          <w:sz w:val="18"/>
          <w:szCs w:val="18"/>
        </w:rPr>
        <w:t xml:space="preserve">amówień Publicznych – </w:t>
      </w:r>
    </w:p>
    <w:p w14:paraId="768AE546" w14:textId="59487DC4" w:rsidR="00E5118F" w:rsidRPr="006528D6" w:rsidRDefault="00185272" w:rsidP="006F6E4B">
      <w:pPr>
        <w:keepNext/>
        <w:keepLines/>
        <w:suppressAutoHyphens/>
        <w:spacing w:before="60" w:after="60"/>
        <w:ind w:left="5103"/>
        <w:rPr>
          <w:rFonts w:ascii="Tahoma" w:hAnsi="Tahoma" w:cs="Tahoma"/>
          <w:sz w:val="18"/>
          <w:szCs w:val="18"/>
        </w:rPr>
      </w:pPr>
      <w:r>
        <w:rPr>
          <w:rFonts w:ascii="Tahoma" w:hAnsi="Tahoma" w:cs="Tahoma"/>
          <w:sz w:val="18"/>
          <w:szCs w:val="18"/>
        </w:rPr>
        <w:t>Daniel</w:t>
      </w:r>
      <w:r w:rsidR="002A19AC" w:rsidRPr="006528D6">
        <w:rPr>
          <w:rFonts w:ascii="Tahoma" w:hAnsi="Tahoma" w:cs="Tahoma"/>
          <w:sz w:val="18"/>
          <w:szCs w:val="18"/>
        </w:rPr>
        <w:t xml:space="preserve"> </w:t>
      </w:r>
      <w:r>
        <w:rPr>
          <w:rFonts w:ascii="Tahoma" w:hAnsi="Tahoma" w:cs="Tahoma"/>
          <w:sz w:val="18"/>
          <w:szCs w:val="18"/>
        </w:rPr>
        <w:t>Bul</w:t>
      </w:r>
      <w:r w:rsidR="00236AA3">
        <w:rPr>
          <w:rFonts w:ascii="Tahoma" w:hAnsi="Tahoma" w:cs="Tahoma"/>
          <w:sz w:val="18"/>
          <w:szCs w:val="18"/>
        </w:rPr>
        <w:t xml:space="preserve"> </w:t>
      </w:r>
      <w:r w:rsidR="00202020" w:rsidRPr="006528D6">
        <w:rPr>
          <w:rFonts w:ascii="Tahoma" w:hAnsi="Tahoma" w:cs="Tahoma"/>
          <w:sz w:val="18"/>
          <w:szCs w:val="18"/>
        </w:rPr>
        <w:t>/-/</w:t>
      </w:r>
    </w:p>
    <w:p w14:paraId="498AA51E" w14:textId="77777777" w:rsidR="005D4FF4" w:rsidRPr="006528D6" w:rsidRDefault="005D4FF4" w:rsidP="006F6E4B">
      <w:pPr>
        <w:keepNext/>
        <w:keepLines/>
        <w:suppressAutoHyphens/>
        <w:spacing w:before="60" w:after="60"/>
        <w:ind w:left="5940"/>
        <w:rPr>
          <w:rFonts w:ascii="Tahoma" w:hAnsi="Tahoma" w:cs="Tahoma"/>
          <w:sz w:val="18"/>
          <w:szCs w:val="18"/>
        </w:rPr>
      </w:pPr>
    </w:p>
    <w:p w14:paraId="66ED3EF2" w14:textId="77777777" w:rsidR="00384916" w:rsidRPr="006528D6" w:rsidRDefault="00384916" w:rsidP="006F6E4B">
      <w:pPr>
        <w:keepNext/>
        <w:keepLines/>
        <w:suppressAutoHyphens/>
        <w:spacing w:before="60" w:after="60"/>
        <w:ind w:left="4962"/>
        <w:rPr>
          <w:rFonts w:ascii="Tahoma" w:hAnsi="Tahoma" w:cs="Tahoma"/>
          <w:sz w:val="18"/>
          <w:szCs w:val="18"/>
        </w:rPr>
      </w:pPr>
    </w:p>
    <w:p w14:paraId="3694BBF5" w14:textId="77777777" w:rsidR="00384916" w:rsidRPr="006528D6" w:rsidRDefault="002D2606" w:rsidP="006F6E4B">
      <w:pPr>
        <w:keepNext/>
        <w:keepLines/>
        <w:suppressAutoHyphens/>
        <w:spacing w:before="60" w:after="60"/>
        <w:ind w:left="4962"/>
        <w:rPr>
          <w:rFonts w:ascii="Tahoma" w:hAnsi="Tahoma" w:cs="Tahoma"/>
          <w:color w:val="FFFFFF" w:themeColor="background1"/>
          <w:sz w:val="18"/>
          <w:szCs w:val="18"/>
        </w:rPr>
        <w:sectPr w:rsidR="00384916" w:rsidRPr="006528D6" w:rsidSect="00384916">
          <w:headerReference w:type="default" r:id="rId13"/>
          <w:footerReference w:type="default" r:id="rId14"/>
          <w:headerReference w:type="first" r:id="rId15"/>
          <w:footerReference w:type="first" r:id="rId16"/>
          <w:pgSz w:w="11906" w:h="16838"/>
          <w:pgMar w:top="1110" w:right="1417" w:bottom="1417" w:left="1417" w:header="708" w:footer="708" w:gutter="0"/>
          <w:cols w:space="708"/>
        </w:sectPr>
      </w:pPr>
      <w:r w:rsidRPr="006528D6">
        <w:rPr>
          <w:rFonts w:ascii="Tahoma" w:hAnsi="Tahoma" w:cs="Tahoma"/>
          <w:color w:val="FFFFFF" w:themeColor="background1"/>
          <w:sz w:val="18"/>
          <w:szCs w:val="18"/>
        </w:rPr>
        <w:t>………………………………………………</w:t>
      </w:r>
    </w:p>
    <w:p w14:paraId="02FB6B04" w14:textId="77777777" w:rsidR="00384916" w:rsidRPr="00142EED" w:rsidRDefault="00384916" w:rsidP="006F6E4B">
      <w:pPr>
        <w:keepNext/>
        <w:keepLines/>
        <w:suppressAutoHyphens/>
        <w:spacing w:before="60" w:after="60"/>
        <w:ind w:left="4962"/>
        <w:rPr>
          <w:rFonts w:ascii="Tahoma" w:hAnsi="Tahoma" w:cs="Tahoma"/>
          <w:sz w:val="18"/>
          <w:szCs w:val="18"/>
        </w:rPr>
      </w:pPr>
    </w:p>
    <w:p w14:paraId="02453719" w14:textId="77777777" w:rsidR="00384916" w:rsidRPr="00142EED" w:rsidRDefault="00384916" w:rsidP="006F6E4B">
      <w:pPr>
        <w:keepNext/>
        <w:keepLines/>
        <w:suppressAutoHyphens/>
        <w:spacing w:before="60" w:after="60"/>
        <w:ind w:left="4962"/>
        <w:rPr>
          <w:rFonts w:ascii="Tahoma" w:hAnsi="Tahoma" w:cs="Tahoma"/>
          <w:sz w:val="18"/>
          <w:szCs w:val="18"/>
        </w:rPr>
      </w:pPr>
    </w:p>
    <w:p w14:paraId="345F67DE" w14:textId="77777777" w:rsidR="00384916" w:rsidRPr="00142EED" w:rsidRDefault="00384916" w:rsidP="006F6E4B">
      <w:pPr>
        <w:keepNext/>
        <w:keepLines/>
        <w:suppressAutoHyphens/>
        <w:spacing w:before="60" w:after="60"/>
        <w:jc w:val="center"/>
        <w:rPr>
          <w:rFonts w:ascii="Tahoma" w:eastAsia="Calibri" w:hAnsi="Tahoma" w:cs="Tahoma"/>
          <w:b/>
          <w:sz w:val="16"/>
          <w:szCs w:val="18"/>
          <w:lang w:eastAsia="en-US"/>
        </w:rPr>
      </w:pPr>
      <w:r w:rsidRPr="00142EED">
        <w:rPr>
          <w:rFonts w:ascii="Tahoma" w:hAnsi="Tahoma" w:cs="Tahoma"/>
          <w:b/>
          <w:sz w:val="16"/>
          <w:szCs w:val="18"/>
        </w:rPr>
        <w:t>Niniejsza specyfikacja istotnych warunków zamówienia zawiera: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1464"/>
        <w:gridCol w:w="7036"/>
      </w:tblGrid>
      <w:tr w:rsidR="00384916" w:rsidRPr="00142EED" w14:paraId="28938EC9" w14:textId="77777777" w:rsidTr="005D4FF4">
        <w:tc>
          <w:tcPr>
            <w:tcW w:w="562" w:type="dxa"/>
            <w:tcBorders>
              <w:top w:val="single" w:sz="4" w:space="0" w:color="auto"/>
              <w:left w:val="single" w:sz="4" w:space="0" w:color="auto"/>
              <w:bottom w:val="single" w:sz="4" w:space="0" w:color="auto"/>
              <w:right w:val="single" w:sz="4" w:space="0" w:color="auto"/>
            </w:tcBorders>
            <w:vAlign w:val="center"/>
            <w:hideMark/>
          </w:tcPr>
          <w:p w14:paraId="4B207973" w14:textId="77777777" w:rsidR="00384916" w:rsidRPr="00142EED" w:rsidRDefault="00384916" w:rsidP="006F6E4B">
            <w:pPr>
              <w:keepNext/>
              <w:keepLines/>
              <w:suppressAutoHyphens/>
              <w:spacing w:before="60" w:after="60"/>
              <w:jc w:val="both"/>
              <w:rPr>
                <w:rFonts w:ascii="Tahoma" w:hAnsi="Tahoma" w:cs="Tahoma"/>
                <w:color w:val="000000"/>
                <w:sz w:val="16"/>
                <w:szCs w:val="18"/>
                <w:lang w:eastAsia="en-US"/>
              </w:rPr>
            </w:pPr>
            <w:r w:rsidRPr="00142EED">
              <w:rPr>
                <w:rFonts w:ascii="Tahoma" w:hAnsi="Tahoma" w:cs="Tahoma"/>
                <w:b/>
                <w:sz w:val="16"/>
                <w:szCs w:val="18"/>
              </w:rPr>
              <w:t>Lp.</w:t>
            </w:r>
          </w:p>
        </w:tc>
        <w:tc>
          <w:tcPr>
            <w:tcW w:w="1464" w:type="dxa"/>
            <w:tcBorders>
              <w:top w:val="single" w:sz="4" w:space="0" w:color="auto"/>
              <w:left w:val="single" w:sz="4" w:space="0" w:color="auto"/>
              <w:bottom w:val="single" w:sz="4" w:space="0" w:color="auto"/>
              <w:right w:val="single" w:sz="4" w:space="0" w:color="auto"/>
            </w:tcBorders>
            <w:vAlign w:val="center"/>
            <w:hideMark/>
          </w:tcPr>
          <w:p w14:paraId="37DFFFC1" w14:textId="77777777" w:rsidR="00384916" w:rsidRPr="00142EED" w:rsidRDefault="00384916" w:rsidP="006F6E4B">
            <w:pPr>
              <w:keepNext/>
              <w:keepLines/>
              <w:suppressAutoHyphens/>
              <w:spacing w:before="60" w:after="60"/>
              <w:jc w:val="center"/>
              <w:rPr>
                <w:rFonts w:ascii="Tahoma" w:hAnsi="Tahoma" w:cs="Tahoma"/>
                <w:color w:val="000000"/>
                <w:sz w:val="16"/>
                <w:szCs w:val="18"/>
                <w:lang w:eastAsia="en-US"/>
              </w:rPr>
            </w:pPr>
            <w:r w:rsidRPr="00142EED">
              <w:rPr>
                <w:rFonts w:ascii="Tahoma" w:hAnsi="Tahoma" w:cs="Tahoma"/>
                <w:b/>
                <w:sz w:val="16"/>
                <w:szCs w:val="18"/>
              </w:rPr>
              <w:t>Oznaczenie integralnych części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276353D3" w14:textId="77777777" w:rsidR="00384916" w:rsidRPr="00142EED" w:rsidRDefault="00384916" w:rsidP="006F6E4B">
            <w:pPr>
              <w:keepNext/>
              <w:keepLines/>
              <w:suppressAutoHyphens/>
              <w:spacing w:before="60" w:after="60"/>
              <w:jc w:val="center"/>
              <w:rPr>
                <w:rFonts w:ascii="Tahoma" w:hAnsi="Tahoma" w:cs="Tahoma"/>
                <w:color w:val="000000"/>
                <w:sz w:val="16"/>
                <w:szCs w:val="18"/>
                <w:lang w:eastAsia="en-US"/>
              </w:rPr>
            </w:pPr>
            <w:r w:rsidRPr="00142EED">
              <w:rPr>
                <w:rFonts w:ascii="Tahoma" w:hAnsi="Tahoma" w:cs="Tahoma"/>
                <w:b/>
                <w:sz w:val="16"/>
                <w:szCs w:val="18"/>
              </w:rPr>
              <w:t>Nazwa Części</w:t>
            </w:r>
          </w:p>
        </w:tc>
      </w:tr>
      <w:tr w:rsidR="00384916" w:rsidRPr="00142EED" w14:paraId="5EA99B47" w14:textId="77777777" w:rsidTr="005D4FF4">
        <w:trPr>
          <w:trHeight w:val="606"/>
        </w:trPr>
        <w:tc>
          <w:tcPr>
            <w:tcW w:w="562" w:type="dxa"/>
            <w:tcBorders>
              <w:top w:val="single" w:sz="4" w:space="0" w:color="auto"/>
              <w:left w:val="single" w:sz="4" w:space="0" w:color="auto"/>
              <w:bottom w:val="single" w:sz="4" w:space="0" w:color="auto"/>
              <w:right w:val="single" w:sz="4" w:space="0" w:color="auto"/>
            </w:tcBorders>
            <w:vAlign w:val="center"/>
            <w:hideMark/>
          </w:tcPr>
          <w:p w14:paraId="3FD97349"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color w:val="000000"/>
                <w:sz w:val="16"/>
                <w:szCs w:val="18"/>
              </w:rPr>
              <w:t>1</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4288F30"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sz w:val="16"/>
                <w:szCs w:val="18"/>
              </w:rPr>
              <w:t>Część 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7309EBD7" w14:textId="77777777" w:rsidR="00384916" w:rsidRPr="00142EED" w:rsidRDefault="00384916" w:rsidP="006F6E4B">
            <w:pPr>
              <w:keepNext/>
              <w:keepLines/>
              <w:suppressAutoHyphens/>
              <w:spacing w:before="60" w:after="60"/>
              <w:rPr>
                <w:rFonts w:ascii="Tahoma" w:hAnsi="Tahoma" w:cs="Tahoma"/>
                <w:color w:val="000000"/>
                <w:sz w:val="16"/>
                <w:szCs w:val="18"/>
                <w:lang w:eastAsia="en-US"/>
              </w:rPr>
            </w:pPr>
            <w:r w:rsidRPr="00142EED">
              <w:rPr>
                <w:rFonts w:ascii="Tahoma" w:hAnsi="Tahoma" w:cs="Tahoma"/>
                <w:b/>
                <w:sz w:val="16"/>
                <w:szCs w:val="18"/>
              </w:rPr>
              <w:t>Instrukcja dla Wykonawców</w:t>
            </w:r>
            <w:r w:rsidRPr="00142EED">
              <w:rPr>
                <w:rFonts w:ascii="Tahoma" w:hAnsi="Tahoma" w:cs="Tahoma"/>
                <w:sz w:val="16"/>
                <w:szCs w:val="18"/>
              </w:rPr>
              <w:t xml:space="preserve"> (IDW)</w:t>
            </w:r>
          </w:p>
        </w:tc>
      </w:tr>
      <w:tr w:rsidR="00384916" w:rsidRPr="00142EED" w14:paraId="7D5635BF" w14:textId="77777777" w:rsidTr="005D4FF4">
        <w:trPr>
          <w:trHeight w:val="604"/>
        </w:trPr>
        <w:tc>
          <w:tcPr>
            <w:tcW w:w="562" w:type="dxa"/>
            <w:tcBorders>
              <w:top w:val="single" w:sz="4" w:space="0" w:color="auto"/>
              <w:left w:val="single" w:sz="4" w:space="0" w:color="auto"/>
              <w:bottom w:val="single" w:sz="4" w:space="0" w:color="auto"/>
              <w:right w:val="single" w:sz="4" w:space="0" w:color="auto"/>
            </w:tcBorders>
            <w:vAlign w:val="center"/>
            <w:hideMark/>
          </w:tcPr>
          <w:p w14:paraId="2BB6DC85"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color w:val="000000"/>
                <w:sz w:val="16"/>
                <w:szCs w:val="18"/>
              </w:rPr>
              <w:t>2</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136991C" w14:textId="77777777" w:rsidR="00384916" w:rsidRPr="00142EED" w:rsidRDefault="00384916" w:rsidP="006F6E4B">
            <w:pPr>
              <w:keepNext/>
              <w:keepLines/>
              <w:suppressAutoHyphens/>
              <w:spacing w:before="60" w:after="60"/>
              <w:rPr>
                <w:rFonts w:ascii="Tahoma" w:hAnsi="Tahoma" w:cs="Tahoma"/>
                <w:b/>
                <w:color w:val="000000"/>
                <w:sz w:val="16"/>
                <w:szCs w:val="18"/>
                <w:lang w:eastAsia="en-US"/>
              </w:rPr>
            </w:pPr>
            <w:r w:rsidRPr="00142EED">
              <w:rPr>
                <w:rFonts w:ascii="Tahoma" w:hAnsi="Tahoma" w:cs="Tahoma"/>
                <w:b/>
                <w:sz w:val="16"/>
                <w:szCs w:val="18"/>
              </w:rPr>
              <w:t>Część II</w:t>
            </w:r>
          </w:p>
        </w:tc>
        <w:tc>
          <w:tcPr>
            <w:tcW w:w="7036" w:type="dxa"/>
            <w:tcBorders>
              <w:top w:val="single" w:sz="4" w:space="0" w:color="auto"/>
              <w:left w:val="single" w:sz="4" w:space="0" w:color="auto"/>
              <w:bottom w:val="single" w:sz="4" w:space="0" w:color="auto"/>
              <w:right w:val="single" w:sz="4" w:space="0" w:color="auto"/>
            </w:tcBorders>
            <w:vAlign w:val="center"/>
            <w:hideMark/>
          </w:tcPr>
          <w:p w14:paraId="469C82E4" w14:textId="77777777" w:rsidR="00384916" w:rsidRPr="00142EED" w:rsidRDefault="00384916" w:rsidP="006F6E4B">
            <w:pPr>
              <w:keepNext/>
              <w:keepLines/>
              <w:tabs>
                <w:tab w:val="left" w:pos="567"/>
              </w:tabs>
              <w:suppressAutoHyphens/>
              <w:spacing w:before="60" w:after="60"/>
              <w:rPr>
                <w:rFonts w:ascii="Tahoma" w:hAnsi="Tahoma" w:cs="Tahoma"/>
                <w:b/>
                <w:sz w:val="16"/>
                <w:szCs w:val="18"/>
                <w:lang w:eastAsia="en-US"/>
              </w:rPr>
            </w:pPr>
            <w:r w:rsidRPr="00142EED">
              <w:rPr>
                <w:rFonts w:ascii="Tahoma" w:hAnsi="Tahoma" w:cs="Tahoma"/>
                <w:b/>
                <w:sz w:val="16"/>
                <w:szCs w:val="18"/>
              </w:rPr>
              <w:t>Istotne postanowienia umowy</w:t>
            </w:r>
            <w:r w:rsidRPr="00142EED">
              <w:rPr>
                <w:rFonts w:ascii="Tahoma" w:hAnsi="Tahoma" w:cs="Tahoma"/>
                <w:sz w:val="16"/>
                <w:szCs w:val="18"/>
              </w:rPr>
              <w:t xml:space="preserve"> (IPU)</w:t>
            </w:r>
            <w:r w:rsidR="005F143F" w:rsidRPr="00142EED">
              <w:rPr>
                <w:rFonts w:ascii="Tahoma" w:hAnsi="Tahoma" w:cs="Tahoma"/>
                <w:sz w:val="16"/>
                <w:szCs w:val="18"/>
              </w:rPr>
              <w:t xml:space="preserve"> </w:t>
            </w:r>
          </w:p>
        </w:tc>
      </w:tr>
      <w:tr w:rsidR="00C33E5F" w:rsidRPr="00142EED" w14:paraId="232DB773" w14:textId="77777777" w:rsidTr="005D4FF4">
        <w:trPr>
          <w:trHeight w:val="604"/>
        </w:trPr>
        <w:tc>
          <w:tcPr>
            <w:tcW w:w="562" w:type="dxa"/>
            <w:tcBorders>
              <w:top w:val="single" w:sz="4" w:space="0" w:color="auto"/>
              <w:left w:val="single" w:sz="4" w:space="0" w:color="auto"/>
              <w:bottom w:val="single" w:sz="4" w:space="0" w:color="auto"/>
              <w:right w:val="single" w:sz="4" w:space="0" w:color="auto"/>
            </w:tcBorders>
            <w:vAlign w:val="center"/>
          </w:tcPr>
          <w:p w14:paraId="71C2C14B" w14:textId="2BE36A41" w:rsidR="00C33E5F" w:rsidRPr="00142EED" w:rsidRDefault="00C33E5F" w:rsidP="006F6E4B">
            <w:pPr>
              <w:keepNext/>
              <w:keepLines/>
              <w:suppressAutoHyphens/>
              <w:spacing w:before="60" w:after="60"/>
              <w:rPr>
                <w:rFonts w:ascii="Tahoma" w:hAnsi="Tahoma" w:cs="Tahoma"/>
                <w:b/>
                <w:color w:val="000000"/>
                <w:sz w:val="16"/>
                <w:szCs w:val="18"/>
              </w:rPr>
            </w:pPr>
            <w:r>
              <w:rPr>
                <w:rFonts w:ascii="Tahoma" w:hAnsi="Tahoma" w:cs="Tahoma"/>
                <w:b/>
                <w:color w:val="000000"/>
                <w:sz w:val="16"/>
                <w:szCs w:val="18"/>
              </w:rPr>
              <w:t>3</w:t>
            </w:r>
          </w:p>
        </w:tc>
        <w:tc>
          <w:tcPr>
            <w:tcW w:w="1464" w:type="dxa"/>
            <w:tcBorders>
              <w:top w:val="single" w:sz="4" w:space="0" w:color="auto"/>
              <w:left w:val="single" w:sz="4" w:space="0" w:color="auto"/>
              <w:bottom w:val="single" w:sz="4" w:space="0" w:color="auto"/>
              <w:right w:val="single" w:sz="4" w:space="0" w:color="auto"/>
            </w:tcBorders>
            <w:vAlign w:val="center"/>
          </w:tcPr>
          <w:p w14:paraId="577E5D98" w14:textId="12F10A94" w:rsidR="00C33E5F" w:rsidRPr="00F55A04" w:rsidRDefault="00F55A04" w:rsidP="006F6E4B">
            <w:pPr>
              <w:keepNext/>
              <w:keepLines/>
              <w:suppressAutoHyphens/>
              <w:spacing w:before="60" w:after="60"/>
              <w:rPr>
                <w:rFonts w:ascii="Tahoma" w:hAnsi="Tahoma" w:cs="Tahoma"/>
                <w:b/>
                <w:sz w:val="16"/>
                <w:szCs w:val="18"/>
              </w:rPr>
            </w:pPr>
            <w:r w:rsidRPr="00F55A04">
              <w:rPr>
                <w:rFonts w:ascii="Tahoma" w:hAnsi="Tahoma" w:cs="Tahoma"/>
                <w:b/>
                <w:sz w:val="16"/>
                <w:szCs w:val="18"/>
              </w:rPr>
              <w:t>Część III</w:t>
            </w:r>
          </w:p>
        </w:tc>
        <w:tc>
          <w:tcPr>
            <w:tcW w:w="7036" w:type="dxa"/>
            <w:tcBorders>
              <w:top w:val="single" w:sz="4" w:space="0" w:color="auto"/>
              <w:left w:val="single" w:sz="4" w:space="0" w:color="auto"/>
              <w:bottom w:val="single" w:sz="4" w:space="0" w:color="auto"/>
              <w:right w:val="single" w:sz="4" w:space="0" w:color="auto"/>
            </w:tcBorders>
            <w:vAlign w:val="center"/>
          </w:tcPr>
          <w:p w14:paraId="25BDC956" w14:textId="5A45B1C8" w:rsidR="00C33E5F" w:rsidRPr="00F55A04" w:rsidRDefault="00F55A04" w:rsidP="006F6E4B">
            <w:pPr>
              <w:keepNext/>
              <w:keepLines/>
              <w:tabs>
                <w:tab w:val="left" w:pos="567"/>
              </w:tabs>
              <w:suppressAutoHyphens/>
              <w:spacing w:before="60" w:after="60"/>
              <w:rPr>
                <w:rFonts w:ascii="Tahoma" w:hAnsi="Tahoma" w:cs="Tahoma"/>
                <w:sz w:val="16"/>
                <w:szCs w:val="16"/>
              </w:rPr>
            </w:pPr>
            <w:r w:rsidRPr="00A60552">
              <w:rPr>
                <w:rFonts w:ascii="Tahoma" w:hAnsi="Tahoma" w:cs="Tahoma"/>
                <w:b/>
                <w:sz w:val="16"/>
                <w:szCs w:val="16"/>
              </w:rPr>
              <w:t xml:space="preserve">Opis przedmiotu zamówienia </w:t>
            </w:r>
            <w:r w:rsidRPr="00A60552">
              <w:rPr>
                <w:rFonts w:ascii="Tahoma" w:hAnsi="Tahoma" w:cs="Tahoma"/>
                <w:b/>
                <w:sz w:val="16"/>
                <w:szCs w:val="16"/>
              </w:rPr>
              <w:t>część</w:t>
            </w:r>
            <w:r w:rsidRPr="00A60552">
              <w:rPr>
                <w:rFonts w:ascii="Tahoma" w:hAnsi="Tahoma" w:cs="Tahoma"/>
                <w:b/>
                <w:sz w:val="16"/>
                <w:szCs w:val="16"/>
              </w:rPr>
              <w:t xml:space="preserve"> 1</w:t>
            </w:r>
            <w:r w:rsidRPr="00F55A04">
              <w:rPr>
                <w:rFonts w:ascii="Tahoma" w:hAnsi="Tahoma" w:cs="Tahoma"/>
                <w:sz w:val="16"/>
                <w:szCs w:val="16"/>
              </w:rPr>
              <w:t xml:space="preserve"> (serwer)</w:t>
            </w:r>
          </w:p>
          <w:p w14:paraId="25D97A18" w14:textId="709C71A2" w:rsidR="00F55A04" w:rsidRPr="00F55A04" w:rsidRDefault="00F55A04" w:rsidP="006F6E4B">
            <w:pPr>
              <w:keepNext/>
              <w:keepLines/>
              <w:tabs>
                <w:tab w:val="left" w:pos="567"/>
              </w:tabs>
              <w:suppressAutoHyphens/>
              <w:spacing w:before="60" w:after="60"/>
              <w:rPr>
                <w:rFonts w:ascii="Tahoma" w:hAnsi="Tahoma" w:cs="Tahoma"/>
                <w:b/>
                <w:sz w:val="16"/>
                <w:szCs w:val="18"/>
              </w:rPr>
            </w:pPr>
            <w:r w:rsidRPr="00A60552">
              <w:rPr>
                <w:rFonts w:ascii="Tahoma" w:hAnsi="Tahoma" w:cs="Tahoma"/>
                <w:b/>
                <w:sz w:val="16"/>
                <w:szCs w:val="16"/>
              </w:rPr>
              <w:t>Opis przedmiotu zamówienia</w:t>
            </w:r>
            <w:r w:rsidRPr="00A60552">
              <w:rPr>
                <w:rFonts w:ascii="Tahoma" w:hAnsi="Tahoma" w:cs="Tahoma"/>
                <w:b/>
                <w:sz w:val="16"/>
                <w:szCs w:val="16"/>
              </w:rPr>
              <w:t xml:space="preserve"> część 2</w:t>
            </w:r>
            <w:r w:rsidRPr="00F55A04">
              <w:rPr>
                <w:rFonts w:ascii="Tahoma" w:hAnsi="Tahoma" w:cs="Tahoma"/>
                <w:sz w:val="16"/>
                <w:szCs w:val="16"/>
              </w:rPr>
              <w:t xml:space="preserve"> (licencje)</w:t>
            </w:r>
          </w:p>
        </w:tc>
      </w:tr>
    </w:tbl>
    <w:p w14:paraId="6F58E72E" w14:textId="77777777" w:rsidR="00384916" w:rsidRPr="00142EED" w:rsidRDefault="00384916" w:rsidP="006F6E4B">
      <w:pPr>
        <w:keepNext/>
        <w:keepLines/>
        <w:suppressAutoHyphens/>
        <w:spacing w:before="60" w:after="60"/>
        <w:rPr>
          <w:rFonts w:ascii="Tahoma" w:hAnsi="Tahoma" w:cs="Tahoma"/>
          <w:sz w:val="22"/>
          <w:szCs w:val="22"/>
          <w:lang w:eastAsia="en-US"/>
        </w:rPr>
      </w:pPr>
    </w:p>
    <w:p w14:paraId="40A9C739" w14:textId="77777777" w:rsidR="00384916" w:rsidRPr="00142EED" w:rsidRDefault="00384916" w:rsidP="006F6E4B">
      <w:pPr>
        <w:keepNext/>
        <w:keepLines/>
        <w:suppressAutoHyphens/>
        <w:spacing w:before="60" w:after="60"/>
        <w:rPr>
          <w:rFonts w:ascii="Tahoma" w:hAnsi="Tahoma" w:cs="Tahoma"/>
        </w:rPr>
      </w:pPr>
    </w:p>
    <w:p w14:paraId="4C4CA4C2" w14:textId="77777777" w:rsidR="00384916" w:rsidRPr="00142EED" w:rsidRDefault="00384916" w:rsidP="006F6E4B">
      <w:pPr>
        <w:keepNext/>
        <w:keepLines/>
        <w:suppressAutoHyphens/>
        <w:spacing w:before="60" w:after="60"/>
        <w:rPr>
          <w:rFonts w:ascii="Tahoma" w:hAnsi="Tahoma" w:cs="Tahoma"/>
        </w:rPr>
      </w:pPr>
    </w:p>
    <w:p w14:paraId="33597228" w14:textId="77777777" w:rsidR="00384916" w:rsidRPr="00142EED" w:rsidRDefault="00384916" w:rsidP="006F6E4B">
      <w:pPr>
        <w:keepNext/>
        <w:keepLines/>
        <w:suppressAutoHyphens/>
        <w:spacing w:before="60" w:after="60"/>
        <w:rPr>
          <w:rFonts w:ascii="Tahoma" w:hAnsi="Tahoma" w:cs="Tahoma"/>
        </w:rPr>
      </w:pPr>
    </w:p>
    <w:p w14:paraId="097D2D8B" w14:textId="77777777" w:rsidR="00384916" w:rsidRPr="00142EED" w:rsidRDefault="00384916" w:rsidP="006F6E4B">
      <w:pPr>
        <w:keepNext/>
        <w:keepLines/>
        <w:suppressAutoHyphens/>
        <w:spacing w:before="60" w:after="60"/>
        <w:rPr>
          <w:rFonts w:ascii="Tahoma" w:hAnsi="Tahoma" w:cs="Tahoma"/>
        </w:rPr>
        <w:sectPr w:rsidR="00384916" w:rsidRPr="00142EED" w:rsidSect="00384916">
          <w:pgSz w:w="11906" w:h="16838"/>
          <w:pgMar w:top="1110" w:right="1417" w:bottom="1417" w:left="1417" w:header="708" w:footer="708" w:gutter="0"/>
          <w:cols w:space="708"/>
        </w:sectPr>
      </w:pPr>
    </w:p>
    <w:p w14:paraId="2248EC23" w14:textId="77777777" w:rsidR="00384916" w:rsidRPr="00142EED" w:rsidRDefault="00384916" w:rsidP="006F6E4B">
      <w:pPr>
        <w:keepNext/>
        <w:keepLines/>
        <w:suppressAutoHyphens/>
        <w:spacing w:before="60" w:after="60"/>
        <w:rPr>
          <w:rFonts w:ascii="Tahoma" w:hAnsi="Tahoma" w:cs="Tahoma"/>
        </w:rPr>
      </w:pPr>
    </w:p>
    <w:p w14:paraId="6297CEDC" w14:textId="77777777" w:rsidR="00384916" w:rsidRPr="00142EED" w:rsidRDefault="00384916" w:rsidP="006F6E4B">
      <w:pPr>
        <w:keepNext/>
        <w:keepLines/>
        <w:suppressAutoHyphens/>
        <w:spacing w:before="60" w:after="60"/>
        <w:rPr>
          <w:rFonts w:ascii="Tahoma" w:hAnsi="Tahoma" w:cs="Tahoma"/>
          <w:b/>
          <w:sz w:val="18"/>
          <w:szCs w:val="18"/>
        </w:rPr>
      </w:pPr>
      <w:r w:rsidRPr="00142EED">
        <w:rPr>
          <w:rFonts w:ascii="Tahoma" w:hAnsi="Tahoma" w:cs="Tahoma"/>
          <w:b/>
          <w:sz w:val="18"/>
          <w:szCs w:val="18"/>
        </w:rPr>
        <w:t>CZEŚĆ I – INSTRUKCJA DLA WYKONAWCÓW (IDW)</w:t>
      </w:r>
    </w:p>
    <w:p w14:paraId="74E7A715" w14:textId="77777777" w:rsidR="00384916" w:rsidRPr="00142EED" w:rsidRDefault="00384916" w:rsidP="006F6E4B">
      <w:pPr>
        <w:keepNext/>
        <w:keepLines/>
        <w:suppressAutoHyphens/>
        <w:spacing w:before="60" w:after="60"/>
        <w:jc w:val="both"/>
        <w:rPr>
          <w:rFonts w:ascii="Tahoma" w:hAnsi="Tahoma" w:cs="Tahoma"/>
          <w:b/>
          <w:sz w:val="18"/>
          <w:szCs w:val="18"/>
        </w:rPr>
      </w:pPr>
    </w:p>
    <w:p w14:paraId="7601D6AC" w14:textId="77777777" w:rsidR="00384916" w:rsidRPr="00142EED" w:rsidRDefault="00384916" w:rsidP="006F6E4B">
      <w:pPr>
        <w:keepNext/>
        <w:keepLines/>
        <w:suppressAutoHyphens/>
        <w:spacing w:before="60" w:after="60"/>
        <w:jc w:val="both"/>
        <w:rPr>
          <w:rFonts w:ascii="Tahoma" w:hAnsi="Tahoma" w:cs="Tahoma"/>
          <w:b/>
          <w:sz w:val="18"/>
          <w:szCs w:val="18"/>
        </w:rPr>
      </w:pPr>
      <w:r w:rsidRPr="00142EED">
        <w:rPr>
          <w:rFonts w:ascii="Tahoma" w:hAnsi="Tahoma" w:cs="Tahoma"/>
          <w:b/>
          <w:sz w:val="18"/>
          <w:szCs w:val="18"/>
        </w:rPr>
        <w:t>Spis treści</w:t>
      </w:r>
      <w:r w:rsidRPr="00142EED">
        <w:rPr>
          <w:rFonts w:ascii="Tahoma" w:hAnsi="Tahoma" w:cs="Tahoma"/>
          <w:sz w:val="18"/>
          <w:szCs w:val="18"/>
        </w:rPr>
        <w:t>:</w:t>
      </w:r>
    </w:p>
    <w:p w14:paraId="3F95830A" w14:textId="77777777" w:rsidR="00384916" w:rsidRPr="00142EED" w:rsidRDefault="00384916" w:rsidP="006F6E4B">
      <w:pPr>
        <w:keepNext/>
        <w:keepLines/>
        <w:suppressAutoHyphens/>
        <w:spacing w:before="60" w:after="60"/>
        <w:jc w:val="center"/>
        <w:rPr>
          <w:rFonts w:ascii="Tahoma" w:hAnsi="Tahoma" w:cs="Tahoma"/>
          <w:sz w:val="16"/>
          <w:szCs w:val="18"/>
        </w:rPr>
      </w:pPr>
    </w:p>
    <w:p w14:paraId="65D0E887" w14:textId="51387382" w:rsidR="003F79EB" w:rsidRPr="00142EED" w:rsidRDefault="00384916" w:rsidP="006F6E4B">
      <w:pPr>
        <w:pStyle w:val="Spistreci1"/>
        <w:rPr>
          <w:rFonts w:asciiTheme="minorHAnsi" w:eastAsiaTheme="minorEastAsia" w:hAnsiTheme="minorHAnsi" w:cstheme="minorBidi"/>
          <w:noProof/>
          <w:sz w:val="22"/>
          <w:szCs w:val="22"/>
        </w:rPr>
      </w:pPr>
      <w:r w:rsidRPr="00142EED">
        <w:rPr>
          <w:rFonts w:cs="Tahoma"/>
          <w:sz w:val="18"/>
          <w:szCs w:val="18"/>
        </w:rPr>
        <w:fldChar w:fldCharType="begin"/>
      </w:r>
      <w:r w:rsidRPr="00142EED">
        <w:rPr>
          <w:rFonts w:cs="Tahoma"/>
          <w:sz w:val="18"/>
          <w:szCs w:val="18"/>
        </w:rPr>
        <w:instrText xml:space="preserve"> TOC \o "1-1" \h \z \u </w:instrText>
      </w:r>
      <w:r w:rsidRPr="00142EED">
        <w:rPr>
          <w:rFonts w:cs="Tahoma"/>
          <w:sz w:val="18"/>
          <w:szCs w:val="18"/>
        </w:rPr>
        <w:fldChar w:fldCharType="separate"/>
      </w:r>
      <w:hyperlink w:anchor="_Toc1558355" w:history="1">
        <w:r w:rsidR="003F79EB" w:rsidRPr="00142EED">
          <w:rPr>
            <w:rStyle w:val="Hipercze"/>
            <w:rFonts w:cs="Tahoma"/>
            <w:bCs/>
            <w:caps/>
            <w:noProof/>
            <w:kern w:val="32"/>
            <w:lang w:val="x-none" w:eastAsia="x-none"/>
          </w:rPr>
          <w:t>1.</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NAZWA (FIRMA) ORAZ ADRES ZAMAWIAJACEGO:</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_Toc1558355 \h </w:instrText>
        </w:r>
        <w:r w:rsidR="003F79EB" w:rsidRPr="00142EED">
          <w:rPr>
            <w:noProof/>
            <w:webHidden/>
          </w:rPr>
        </w:r>
        <w:r w:rsidR="003F79EB" w:rsidRPr="00142EED">
          <w:rPr>
            <w:noProof/>
            <w:webHidden/>
          </w:rPr>
          <w:fldChar w:fldCharType="separate"/>
        </w:r>
        <w:r w:rsidR="00700F65">
          <w:rPr>
            <w:noProof/>
            <w:webHidden/>
          </w:rPr>
          <w:t>4</w:t>
        </w:r>
        <w:r w:rsidR="003F79EB" w:rsidRPr="00142EED">
          <w:rPr>
            <w:noProof/>
            <w:webHidden/>
          </w:rPr>
          <w:fldChar w:fldCharType="end"/>
        </w:r>
      </w:hyperlink>
    </w:p>
    <w:p w14:paraId="1A757157" w14:textId="3E4F4694" w:rsidR="003F79EB" w:rsidRPr="00142EED" w:rsidRDefault="003E40EA" w:rsidP="006F6E4B">
      <w:pPr>
        <w:pStyle w:val="Spistreci1"/>
        <w:rPr>
          <w:rFonts w:asciiTheme="minorHAnsi" w:eastAsiaTheme="minorEastAsia" w:hAnsiTheme="minorHAnsi" w:cstheme="minorBidi"/>
          <w:noProof/>
          <w:sz w:val="22"/>
          <w:szCs w:val="22"/>
        </w:rPr>
      </w:pPr>
      <w:hyperlink w:anchor="_Toc1558356" w:history="1">
        <w:r w:rsidR="003F79EB" w:rsidRPr="00142EED">
          <w:rPr>
            <w:rStyle w:val="Hipercze"/>
            <w:rFonts w:cs="Tahoma"/>
            <w:bCs/>
            <w:caps/>
            <w:noProof/>
            <w:kern w:val="32"/>
            <w:lang w:val="x-none" w:eastAsia="x-none"/>
          </w:rPr>
          <w:t>2.</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Tryb udzielenia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_Toc1558356 \h </w:instrText>
        </w:r>
        <w:r w:rsidR="003F79EB" w:rsidRPr="00142EED">
          <w:rPr>
            <w:noProof/>
            <w:webHidden/>
          </w:rPr>
        </w:r>
        <w:r w:rsidR="003F79EB" w:rsidRPr="00142EED">
          <w:rPr>
            <w:noProof/>
            <w:webHidden/>
          </w:rPr>
          <w:fldChar w:fldCharType="separate"/>
        </w:r>
        <w:r w:rsidR="00700F65">
          <w:rPr>
            <w:noProof/>
            <w:webHidden/>
          </w:rPr>
          <w:t>4</w:t>
        </w:r>
        <w:r w:rsidR="003F79EB" w:rsidRPr="00142EED">
          <w:rPr>
            <w:noProof/>
            <w:webHidden/>
          </w:rPr>
          <w:fldChar w:fldCharType="end"/>
        </w:r>
      </w:hyperlink>
    </w:p>
    <w:p w14:paraId="2689D878" w14:textId="561015C6" w:rsidR="003F79EB" w:rsidRPr="00142EED" w:rsidRDefault="003E40EA" w:rsidP="006F6E4B">
      <w:pPr>
        <w:pStyle w:val="Spistreci1"/>
        <w:rPr>
          <w:rFonts w:asciiTheme="minorHAnsi" w:eastAsiaTheme="minorEastAsia" w:hAnsiTheme="minorHAnsi" w:cstheme="minorBidi"/>
          <w:noProof/>
          <w:sz w:val="22"/>
          <w:szCs w:val="22"/>
        </w:rPr>
      </w:pPr>
      <w:hyperlink w:anchor="_Toc1558357" w:history="1">
        <w:r w:rsidR="003F79EB" w:rsidRPr="00142EED">
          <w:rPr>
            <w:rStyle w:val="Hipercze"/>
            <w:rFonts w:cs="Tahoma"/>
            <w:bCs/>
            <w:caps/>
            <w:noProof/>
            <w:kern w:val="32"/>
            <w:lang w:val="x-none" w:eastAsia="x-none"/>
          </w:rPr>
          <w:t>3.</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przedmiotu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_Toc1558357 \h </w:instrText>
        </w:r>
        <w:r w:rsidR="003F79EB" w:rsidRPr="00142EED">
          <w:rPr>
            <w:noProof/>
            <w:webHidden/>
          </w:rPr>
        </w:r>
        <w:r w:rsidR="003F79EB" w:rsidRPr="00142EED">
          <w:rPr>
            <w:noProof/>
            <w:webHidden/>
          </w:rPr>
          <w:fldChar w:fldCharType="separate"/>
        </w:r>
        <w:r w:rsidR="00700F65">
          <w:rPr>
            <w:noProof/>
            <w:webHidden/>
          </w:rPr>
          <w:t>4</w:t>
        </w:r>
        <w:r w:rsidR="003F79EB" w:rsidRPr="00142EED">
          <w:rPr>
            <w:noProof/>
            <w:webHidden/>
          </w:rPr>
          <w:fldChar w:fldCharType="end"/>
        </w:r>
      </w:hyperlink>
    </w:p>
    <w:p w14:paraId="11424079" w14:textId="682B68D7" w:rsidR="003F79EB" w:rsidRPr="00142EED" w:rsidRDefault="003E40EA" w:rsidP="006F6E4B">
      <w:pPr>
        <w:pStyle w:val="Spistreci1"/>
        <w:rPr>
          <w:rFonts w:asciiTheme="minorHAnsi" w:eastAsiaTheme="minorEastAsia" w:hAnsiTheme="minorHAnsi" w:cstheme="minorBidi"/>
          <w:noProof/>
          <w:sz w:val="22"/>
          <w:szCs w:val="22"/>
        </w:rPr>
      </w:pPr>
      <w:hyperlink w:anchor="_Toc1558358" w:history="1">
        <w:r w:rsidR="003F79EB" w:rsidRPr="00142EED">
          <w:rPr>
            <w:rStyle w:val="Hipercze"/>
            <w:rFonts w:cs="Tahoma"/>
            <w:bCs/>
            <w:caps/>
            <w:noProof/>
            <w:kern w:val="32"/>
            <w:lang w:val="x-none" w:eastAsia="x-none"/>
          </w:rPr>
          <w:t>4.</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Informacja o OFERTACH CZĘŚCIOWYCH</w:t>
        </w:r>
        <w:r w:rsidR="003F79EB" w:rsidRPr="00142EED">
          <w:rPr>
            <w:rStyle w:val="Hipercze"/>
            <w:rFonts w:cs="Tahoma"/>
            <w:bCs/>
            <w:caps/>
            <w:noProof/>
            <w:kern w:val="32"/>
            <w:lang w:eastAsia="x-none"/>
          </w:rPr>
          <w:t>,</w:t>
        </w:r>
        <w:r w:rsidR="003F79EB" w:rsidRPr="00142EED">
          <w:rPr>
            <w:rStyle w:val="Hipercze"/>
            <w:rFonts w:cs="Tahoma"/>
            <w:bCs/>
            <w:caps/>
            <w:noProof/>
            <w:kern w:val="32"/>
            <w:lang w:val="x-none" w:eastAsia="x-none"/>
          </w:rPr>
          <w:t xml:space="preserve"> ofercie wariantowej i umowie ramowej</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_Toc1558358 \h </w:instrText>
        </w:r>
        <w:r w:rsidR="003F79EB" w:rsidRPr="00142EED">
          <w:rPr>
            <w:noProof/>
            <w:webHidden/>
          </w:rPr>
        </w:r>
        <w:r w:rsidR="003F79EB" w:rsidRPr="00142EED">
          <w:rPr>
            <w:noProof/>
            <w:webHidden/>
          </w:rPr>
          <w:fldChar w:fldCharType="separate"/>
        </w:r>
        <w:r w:rsidR="00700F65">
          <w:rPr>
            <w:noProof/>
            <w:webHidden/>
          </w:rPr>
          <w:t>4</w:t>
        </w:r>
        <w:r w:rsidR="003F79EB" w:rsidRPr="00142EED">
          <w:rPr>
            <w:noProof/>
            <w:webHidden/>
          </w:rPr>
          <w:fldChar w:fldCharType="end"/>
        </w:r>
      </w:hyperlink>
    </w:p>
    <w:p w14:paraId="35B0235F" w14:textId="1C9EE04D" w:rsidR="003F79EB" w:rsidRPr="00142EED" w:rsidRDefault="003E40EA" w:rsidP="006F6E4B">
      <w:pPr>
        <w:pStyle w:val="Spistreci1"/>
        <w:rPr>
          <w:rFonts w:asciiTheme="minorHAnsi" w:eastAsiaTheme="minorEastAsia" w:hAnsiTheme="minorHAnsi" w:cstheme="minorBidi"/>
          <w:noProof/>
          <w:sz w:val="22"/>
          <w:szCs w:val="22"/>
        </w:rPr>
      </w:pPr>
      <w:hyperlink w:anchor="_Toc1558359" w:history="1">
        <w:r w:rsidR="003F79EB" w:rsidRPr="00142EED">
          <w:rPr>
            <w:rStyle w:val="Hipercze"/>
            <w:rFonts w:cs="Tahoma"/>
            <w:bCs/>
            <w:caps/>
            <w:noProof/>
            <w:kern w:val="32"/>
            <w:lang w:val="x-none" w:eastAsia="x-none"/>
          </w:rPr>
          <w:t>5.</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 xml:space="preserve">Informacja o przewidywanych zamówieniach o których mowa w art. 67 ust. 1 pkt </w:t>
        </w:r>
        <w:r w:rsidR="003F79EB" w:rsidRPr="00142EED">
          <w:rPr>
            <w:rStyle w:val="Hipercze"/>
            <w:rFonts w:cs="Tahoma"/>
            <w:bCs/>
            <w:caps/>
            <w:noProof/>
            <w:kern w:val="32"/>
            <w:lang w:eastAsia="x-none"/>
          </w:rPr>
          <w:t>7</w:t>
        </w:r>
        <w:r w:rsidR="003F79EB" w:rsidRPr="00142EED">
          <w:rPr>
            <w:rStyle w:val="Hipercze"/>
            <w:rFonts w:cs="Tahoma"/>
            <w:bCs/>
            <w:caps/>
            <w:noProof/>
            <w:kern w:val="32"/>
            <w:lang w:val="x-none" w:eastAsia="x-none"/>
          </w:rPr>
          <w:t xml:space="preserve"> ustawy Pzp oraz o podwykonawstwie:</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_Toc1558359 \h </w:instrText>
        </w:r>
        <w:r w:rsidR="003F79EB" w:rsidRPr="00142EED">
          <w:rPr>
            <w:noProof/>
            <w:webHidden/>
          </w:rPr>
        </w:r>
        <w:r w:rsidR="003F79EB" w:rsidRPr="00142EED">
          <w:rPr>
            <w:noProof/>
            <w:webHidden/>
          </w:rPr>
          <w:fldChar w:fldCharType="separate"/>
        </w:r>
        <w:r w:rsidR="00700F65">
          <w:rPr>
            <w:noProof/>
            <w:webHidden/>
          </w:rPr>
          <w:t>5</w:t>
        </w:r>
        <w:r w:rsidR="003F79EB" w:rsidRPr="00142EED">
          <w:rPr>
            <w:noProof/>
            <w:webHidden/>
          </w:rPr>
          <w:fldChar w:fldCharType="end"/>
        </w:r>
      </w:hyperlink>
    </w:p>
    <w:p w14:paraId="4149BCF1" w14:textId="6F4BFFA1" w:rsidR="003F79EB" w:rsidRPr="00142EED" w:rsidRDefault="003E40EA" w:rsidP="006F6E4B">
      <w:pPr>
        <w:pStyle w:val="Spistreci1"/>
        <w:rPr>
          <w:rFonts w:asciiTheme="minorHAnsi" w:eastAsiaTheme="minorEastAsia" w:hAnsiTheme="minorHAnsi" w:cstheme="minorBidi"/>
          <w:noProof/>
          <w:sz w:val="22"/>
          <w:szCs w:val="22"/>
        </w:rPr>
      </w:pPr>
      <w:hyperlink w:anchor="_Toc1558360" w:history="1">
        <w:r w:rsidR="003F79EB" w:rsidRPr="00142EED">
          <w:rPr>
            <w:rStyle w:val="Hipercze"/>
            <w:rFonts w:cs="Tahoma"/>
            <w:bCs/>
            <w:caps/>
            <w:noProof/>
            <w:kern w:val="32"/>
            <w:lang w:val="x-none" w:eastAsia="x-none"/>
          </w:rPr>
          <w:t>6.</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Termin wykonania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_Toc1558360 \h </w:instrText>
        </w:r>
        <w:r w:rsidR="003F79EB" w:rsidRPr="00142EED">
          <w:rPr>
            <w:noProof/>
            <w:webHidden/>
          </w:rPr>
        </w:r>
        <w:r w:rsidR="003F79EB" w:rsidRPr="00142EED">
          <w:rPr>
            <w:noProof/>
            <w:webHidden/>
          </w:rPr>
          <w:fldChar w:fldCharType="separate"/>
        </w:r>
        <w:r w:rsidR="00700F65">
          <w:rPr>
            <w:noProof/>
            <w:webHidden/>
          </w:rPr>
          <w:t>5</w:t>
        </w:r>
        <w:r w:rsidR="003F79EB" w:rsidRPr="00142EED">
          <w:rPr>
            <w:noProof/>
            <w:webHidden/>
          </w:rPr>
          <w:fldChar w:fldCharType="end"/>
        </w:r>
      </w:hyperlink>
    </w:p>
    <w:p w14:paraId="44E243B1" w14:textId="371BE89A" w:rsidR="003F79EB" w:rsidRPr="00142EED" w:rsidRDefault="003E40EA" w:rsidP="006F6E4B">
      <w:pPr>
        <w:pStyle w:val="Spistreci1"/>
        <w:rPr>
          <w:rFonts w:asciiTheme="minorHAnsi" w:eastAsiaTheme="minorEastAsia" w:hAnsiTheme="minorHAnsi" w:cstheme="minorBidi"/>
          <w:noProof/>
          <w:sz w:val="22"/>
          <w:szCs w:val="22"/>
        </w:rPr>
      </w:pPr>
      <w:hyperlink w:anchor="_Toc1558361" w:history="1">
        <w:r w:rsidR="003F79EB" w:rsidRPr="00142EED">
          <w:rPr>
            <w:rStyle w:val="Hipercze"/>
            <w:rFonts w:cs="Tahoma"/>
            <w:bCs/>
            <w:caps/>
            <w:noProof/>
            <w:kern w:val="32"/>
            <w:lang w:val="x-none" w:eastAsia="x-none"/>
          </w:rPr>
          <w:t>7.</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WARUNKI UDZIAŁU W POSTĘPOWANIU ORAZ PODSTAWY WYKLUCZENIA: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_Toc1558361 \h </w:instrText>
        </w:r>
        <w:r w:rsidR="003F79EB" w:rsidRPr="00142EED">
          <w:rPr>
            <w:noProof/>
            <w:webHidden/>
          </w:rPr>
        </w:r>
        <w:r w:rsidR="003F79EB" w:rsidRPr="00142EED">
          <w:rPr>
            <w:noProof/>
            <w:webHidden/>
          </w:rPr>
          <w:fldChar w:fldCharType="separate"/>
        </w:r>
        <w:r w:rsidR="00700F65">
          <w:rPr>
            <w:noProof/>
            <w:webHidden/>
          </w:rPr>
          <w:t>5</w:t>
        </w:r>
        <w:r w:rsidR="003F79EB" w:rsidRPr="00142EED">
          <w:rPr>
            <w:noProof/>
            <w:webHidden/>
          </w:rPr>
          <w:fldChar w:fldCharType="end"/>
        </w:r>
      </w:hyperlink>
    </w:p>
    <w:p w14:paraId="374BA47C" w14:textId="40CB71E5" w:rsidR="003F79EB" w:rsidRPr="00142EED" w:rsidRDefault="003E40EA" w:rsidP="006F6E4B">
      <w:pPr>
        <w:pStyle w:val="Spistreci1"/>
        <w:rPr>
          <w:rFonts w:asciiTheme="minorHAnsi" w:eastAsiaTheme="minorEastAsia" w:hAnsiTheme="minorHAnsi" w:cstheme="minorBidi"/>
          <w:noProof/>
          <w:sz w:val="22"/>
          <w:szCs w:val="22"/>
        </w:rPr>
      </w:pPr>
      <w:hyperlink w:anchor="_Toc1558362" w:history="1">
        <w:r w:rsidR="003F79EB" w:rsidRPr="00142EED">
          <w:rPr>
            <w:rStyle w:val="Hipercze"/>
            <w:rFonts w:cs="Tahoma"/>
            <w:bCs/>
            <w:caps/>
            <w:noProof/>
            <w:kern w:val="32"/>
            <w:lang w:val="x-none" w:eastAsia="x-none"/>
          </w:rPr>
          <w:t>8.</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 xml:space="preserve">WYKAZ OŚWIADCZEŃ I DOKUMENTÓW, </w:t>
        </w:r>
        <w:r w:rsidR="003F79EB" w:rsidRPr="00142EED">
          <w:rPr>
            <w:rStyle w:val="Hipercze"/>
            <w:rFonts w:cs="Tahoma"/>
            <w:bCs/>
            <w:caps/>
            <w:noProof/>
            <w:kern w:val="32"/>
            <w:lang w:eastAsia="x-none"/>
          </w:rPr>
          <w:t xml:space="preserve">w tym </w:t>
        </w:r>
        <w:r w:rsidR="003F79EB" w:rsidRPr="00142EED">
          <w:rPr>
            <w:rStyle w:val="Hipercze"/>
            <w:rFonts w:cs="Tahoma"/>
            <w:bCs/>
            <w:caps/>
            <w:noProof/>
            <w:kern w:val="32"/>
            <w:lang w:val="x-none" w:eastAsia="x-none"/>
          </w:rPr>
          <w:t>POTWIERDZAJĄCYCH SPEŁNIANIE WARUNKÓW UDZIAŁU W POSTĘPOW</w:t>
        </w:r>
        <w:r w:rsidR="003F79EB" w:rsidRPr="00142EED">
          <w:rPr>
            <w:rStyle w:val="Hipercze"/>
            <w:rFonts w:cs="Tahoma"/>
            <w:bCs/>
            <w:caps/>
            <w:noProof/>
            <w:kern w:val="32"/>
            <w:lang w:eastAsia="x-none"/>
          </w:rPr>
          <w:t>an</w:t>
        </w:r>
        <w:r w:rsidR="003F79EB" w:rsidRPr="00142EED">
          <w:rPr>
            <w:rStyle w:val="Hipercze"/>
            <w:rFonts w:cs="Tahoma"/>
            <w:bCs/>
            <w:caps/>
            <w:noProof/>
            <w:kern w:val="32"/>
            <w:lang w:val="x-none" w:eastAsia="x-none"/>
          </w:rPr>
          <w:t>IU ORAZ BRAK PODSTAW DO WYKLUCZENIA: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_Toc1558362 \h </w:instrText>
        </w:r>
        <w:r w:rsidR="003F79EB" w:rsidRPr="00142EED">
          <w:rPr>
            <w:noProof/>
            <w:webHidden/>
          </w:rPr>
        </w:r>
        <w:r w:rsidR="003F79EB" w:rsidRPr="00142EED">
          <w:rPr>
            <w:noProof/>
            <w:webHidden/>
          </w:rPr>
          <w:fldChar w:fldCharType="separate"/>
        </w:r>
        <w:r w:rsidR="00700F65">
          <w:rPr>
            <w:noProof/>
            <w:webHidden/>
          </w:rPr>
          <w:t>6</w:t>
        </w:r>
        <w:r w:rsidR="003F79EB" w:rsidRPr="00142EED">
          <w:rPr>
            <w:noProof/>
            <w:webHidden/>
          </w:rPr>
          <w:fldChar w:fldCharType="end"/>
        </w:r>
      </w:hyperlink>
    </w:p>
    <w:p w14:paraId="6BF1F1F3" w14:textId="1FF522A1" w:rsidR="003F79EB" w:rsidRPr="00142EED" w:rsidRDefault="003E40EA" w:rsidP="006F6E4B">
      <w:pPr>
        <w:pStyle w:val="Spistreci1"/>
        <w:rPr>
          <w:rFonts w:asciiTheme="minorHAnsi" w:eastAsiaTheme="minorEastAsia" w:hAnsiTheme="minorHAnsi" w:cstheme="minorBidi"/>
          <w:noProof/>
          <w:sz w:val="22"/>
          <w:szCs w:val="22"/>
        </w:rPr>
      </w:pPr>
      <w:hyperlink w:anchor="_Toc1558363" w:history="1">
        <w:r w:rsidR="003F79EB" w:rsidRPr="00142EED">
          <w:rPr>
            <w:rStyle w:val="Hipercze"/>
            <w:rFonts w:cs="Tahoma"/>
            <w:bCs/>
            <w:caps/>
            <w:noProof/>
            <w:kern w:val="32"/>
            <w:lang w:val="x-none" w:eastAsia="x-none"/>
          </w:rPr>
          <w:t>9.</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INFORMACJ</w:t>
        </w:r>
        <w:r w:rsidR="003F79EB" w:rsidRPr="00142EED">
          <w:rPr>
            <w:rStyle w:val="Hipercze"/>
            <w:rFonts w:cs="Tahoma"/>
            <w:bCs/>
            <w:caps/>
            <w:noProof/>
            <w:kern w:val="32"/>
            <w:lang w:eastAsia="x-none"/>
          </w:rPr>
          <w:t>E</w:t>
        </w:r>
        <w:r w:rsidR="003F79EB" w:rsidRPr="00142EED">
          <w:rPr>
            <w:rStyle w:val="Hipercze"/>
            <w:rFonts w:cs="Tahoma"/>
            <w:bCs/>
            <w:caps/>
            <w:noProof/>
            <w:kern w:val="32"/>
            <w:lang w:val="x-none" w:eastAsia="x-none"/>
          </w:rPr>
          <w:t xml:space="preserve"> O SPOSOBIE POROZUMIEWANIA SIĘ ZAMAWIAJĄCEGO Z WYKONAWCAMI ORAZ PRZEKAZYWANIA OŚWIADCZEŃ LUB DOKUMENTÓW A TAKŻE WSKAZANIE OSÓB UPRAWNIONYCH DO POROZUMIEWANIA SIĘ Z WYKONAWCAMI:</w:t>
        </w:r>
        <w:r w:rsidR="003F79EB" w:rsidRPr="00142EED">
          <w:rPr>
            <w:noProof/>
            <w:webHidden/>
          </w:rPr>
          <w:tab/>
        </w:r>
      </w:hyperlink>
    </w:p>
    <w:p w14:paraId="3BDBED5D" w14:textId="23A8B27E" w:rsidR="003F79EB" w:rsidRPr="00142EED" w:rsidRDefault="003E40EA" w:rsidP="006F6E4B">
      <w:pPr>
        <w:pStyle w:val="Spistreci1"/>
        <w:rPr>
          <w:rFonts w:asciiTheme="minorHAnsi" w:eastAsiaTheme="minorEastAsia" w:hAnsiTheme="minorHAnsi" w:cstheme="minorBidi"/>
          <w:noProof/>
          <w:sz w:val="22"/>
          <w:szCs w:val="22"/>
        </w:rPr>
      </w:pPr>
      <w:hyperlink w:anchor="_Toc1558364" w:history="1">
        <w:r w:rsidR="003F79EB" w:rsidRPr="00142EED">
          <w:rPr>
            <w:rStyle w:val="Hipercze"/>
            <w:rFonts w:cs="Tahoma"/>
            <w:bCs/>
            <w:caps/>
            <w:noProof/>
            <w:kern w:val="32"/>
            <w:lang w:val="x-none" w:eastAsia="x-none"/>
          </w:rPr>
          <w:t>10.</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WYMAGANIA DOTYCZĄCE Wadium:</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_Toc1558364 \h </w:instrText>
        </w:r>
        <w:r w:rsidR="003F79EB" w:rsidRPr="00142EED">
          <w:rPr>
            <w:noProof/>
            <w:webHidden/>
          </w:rPr>
        </w:r>
        <w:r w:rsidR="003F79EB" w:rsidRPr="00142EED">
          <w:rPr>
            <w:noProof/>
            <w:webHidden/>
          </w:rPr>
          <w:fldChar w:fldCharType="separate"/>
        </w:r>
        <w:r w:rsidR="00700F65">
          <w:rPr>
            <w:noProof/>
            <w:webHidden/>
          </w:rPr>
          <w:t>11</w:t>
        </w:r>
        <w:r w:rsidR="003F79EB" w:rsidRPr="00142EED">
          <w:rPr>
            <w:noProof/>
            <w:webHidden/>
          </w:rPr>
          <w:fldChar w:fldCharType="end"/>
        </w:r>
      </w:hyperlink>
    </w:p>
    <w:p w14:paraId="7F2DECD0" w14:textId="00711612" w:rsidR="003F79EB" w:rsidRPr="00142EED" w:rsidRDefault="003E40EA" w:rsidP="006F6E4B">
      <w:pPr>
        <w:pStyle w:val="Spistreci1"/>
        <w:rPr>
          <w:rFonts w:asciiTheme="minorHAnsi" w:eastAsiaTheme="minorEastAsia" w:hAnsiTheme="minorHAnsi" w:cstheme="minorBidi"/>
          <w:noProof/>
          <w:sz w:val="22"/>
          <w:szCs w:val="22"/>
        </w:rPr>
      </w:pPr>
      <w:hyperlink w:anchor="_Toc1558365" w:history="1">
        <w:r w:rsidR="003F79EB" w:rsidRPr="00142EED">
          <w:rPr>
            <w:rStyle w:val="Hipercze"/>
            <w:rFonts w:cs="Tahoma"/>
            <w:bCs/>
            <w:caps/>
            <w:noProof/>
            <w:kern w:val="32"/>
            <w:lang w:val="x-none" w:eastAsia="x-none"/>
          </w:rPr>
          <w:t>11.</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Termin związania ofertą:</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_Toc1558365 \h </w:instrText>
        </w:r>
        <w:r w:rsidR="003F79EB" w:rsidRPr="00142EED">
          <w:rPr>
            <w:noProof/>
            <w:webHidden/>
          </w:rPr>
        </w:r>
        <w:r w:rsidR="003F79EB" w:rsidRPr="00142EED">
          <w:rPr>
            <w:noProof/>
            <w:webHidden/>
          </w:rPr>
          <w:fldChar w:fldCharType="separate"/>
        </w:r>
        <w:r w:rsidR="00700F65">
          <w:rPr>
            <w:noProof/>
            <w:webHidden/>
          </w:rPr>
          <w:t>11</w:t>
        </w:r>
        <w:r w:rsidR="003F79EB" w:rsidRPr="00142EED">
          <w:rPr>
            <w:noProof/>
            <w:webHidden/>
          </w:rPr>
          <w:fldChar w:fldCharType="end"/>
        </w:r>
      </w:hyperlink>
    </w:p>
    <w:p w14:paraId="1FE2D436" w14:textId="1F216C28" w:rsidR="003F79EB" w:rsidRPr="00142EED" w:rsidRDefault="003E40EA" w:rsidP="006F6E4B">
      <w:pPr>
        <w:pStyle w:val="Spistreci1"/>
        <w:rPr>
          <w:rFonts w:asciiTheme="minorHAnsi" w:eastAsiaTheme="minorEastAsia" w:hAnsiTheme="minorHAnsi" w:cstheme="minorBidi"/>
          <w:noProof/>
          <w:sz w:val="22"/>
          <w:szCs w:val="22"/>
        </w:rPr>
      </w:pPr>
      <w:hyperlink w:anchor="_Toc1558366" w:history="1">
        <w:r w:rsidR="003F79EB" w:rsidRPr="00142EED">
          <w:rPr>
            <w:rStyle w:val="Hipercze"/>
            <w:rFonts w:cs="Tahoma"/>
            <w:bCs/>
            <w:caps/>
            <w:noProof/>
            <w:kern w:val="32"/>
            <w:lang w:val="x-none" w:eastAsia="x-none"/>
          </w:rPr>
          <w:t>12.</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sposobu przygotowywania oferty:</w:t>
        </w:r>
        <w:r w:rsidR="003F79EB" w:rsidRPr="00142EED">
          <w:rPr>
            <w:noProof/>
            <w:webHidden/>
          </w:rPr>
          <w:tab/>
        </w:r>
      </w:hyperlink>
    </w:p>
    <w:p w14:paraId="5BF3DDC7" w14:textId="611DFDC0" w:rsidR="003F79EB" w:rsidRPr="00142EED" w:rsidRDefault="003E40EA" w:rsidP="006F6E4B">
      <w:pPr>
        <w:pStyle w:val="Spistreci1"/>
        <w:rPr>
          <w:rFonts w:asciiTheme="minorHAnsi" w:eastAsiaTheme="minorEastAsia" w:hAnsiTheme="minorHAnsi" w:cstheme="minorBidi"/>
          <w:noProof/>
          <w:sz w:val="22"/>
          <w:szCs w:val="22"/>
        </w:rPr>
      </w:pPr>
      <w:hyperlink w:anchor="_Toc1558367" w:history="1">
        <w:r w:rsidR="003F79EB" w:rsidRPr="00142EED">
          <w:rPr>
            <w:rStyle w:val="Hipercze"/>
            <w:rFonts w:cs="Tahoma"/>
            <w:bCs/>
            <w:caps/>
            <w:noProof/>
            <w:kern w:val="32"/>
            <w:lang w:val="x-none" w:eastAsia="x-none"/>
          </w:rPr>
          <w:t>13.</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Miejsce oraz termin składania i otwarcia ofert:</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_Toc1558367 \h </w:instrText>
        </w:r>
        <w:r w:rsidR="003F79EB" w:rsidRPr="00142EED">
          <w:rPr>
            <w:noProof/>
            <w:webHidden/>
          </w:rPr>
        </w:r>
        <w:r w:rsidR="003F79EB" w:rsidRPr="00142EED">
          <w:rPr>
            <w:noProof/>
            <w:webHidden/>
          </w:rPr>
          <w:fldChar w:fldCharType="separate"/>
        </w:r>
        <w:r w:rsidR="00700F65">
          <w:rPr>
            <w:noProof/>
            <w:webHidden/>
          </w:rPr>
          <w:t>13</w:t>
        </w:r>
        <w:r w:rsidR="003F79EB" w:rsidRPr="00142EED">
          <w:rPr>
            <w:noProof/>
            <w:webHidden/>
          </w:rPr>
          <w:fldChar w:fldCharType="end"/>
        </w:r>
      </w:hyperlink>
    </w:p>
    <w:p w14:paraId="3590040B" w14:textId="4F8F8AC0" w:rsidR="003F79EB" w:rsidRPr="00142EED" w:rsidRDefault="003E40EA" w:rsidP="006F6E4B">
      <w:pPr>
        <w:pStyle w:val="Spistreci1"/>
        <w:rPr>
          <w:rFonts w:asciiTheme="minorHAnsi" w:eastAsiaTheme="minorEastAsia" w:hAnsiTheme="minorHAnsi" w:cstheme="minorBidi"/>
          <w:noProof/>
          <w:sz w:val="22"/>
          <w:szCs w:val="22"/>
        </w:rPr>
      </w:pPr>
      <w:hyperlink w:anchor="_Toc1558368" w:history="1">
        <w:r w:rsidR="003F79EB" w:rsidRPr="00142EED">
          <w:rPr>
            <w:rStyle w:val="Hipercze"/>
            <w:rFonts w:cs="Tahoma"/>
            <w:bCs/>
            <w:caps/>
            <w:noProof/>
            <w:kern w:val="32"/>
            <w:lang w:val="x-none" w:eastAsia="x-none"/>
          </w:rPr>
          <w:t>14.</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Opis sposobu obliczenia ceny:</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_Toc1558368 \h </w:instrText>
        </w:r>
        <w:r w:rsidR="003F79EB" w:rsidRPr="00142EED">
          <w:rPr>
            <w:noProof/>
            <w:webHidden/>
          </w:rPr>
        </w:r>
        <w:r w:rsidR="003F79EB" w:rsidRPr="00142EED">
          <w:rPr>
            <w:noProof/>
            <w:webHidden/>
          </w:rPr>
          <w:fldChar w:fldCharType="separate"/>
        </w:r>
        <w:r w:rsidR="00700F65">
          <w:rPr>
            <w:noProof/>
            <w:webHidden/>
          </w:rPr>
          <w:t>14</w:t>
        </w:r>
        <w:r w:rsidR="003F79EB" w:rsidRPr="00142EED">
          <w:rPr>
            <w:noProof/>
            <w:webHidden/>
          </w:rPr>
          <w:fldChar w:fldCharType="end"/>
        </w:r>
      </w:hyperlink>
    </w:p>
    <w:p w14:paraId="70F7F149" w14:textId="0CC5174A" w:rsidR="003F79EB" w:rsidRPr="00142EED" w:rsidRDefault="003E40EA" w:rsidP="006F6E4B">
      <w:pPr>
        <w:pStyle w:val="Spistreci1"/>
        <w:rPr>
          <w:rFonts w:asciiTheme="minorHAnsi" w:eastAsiaTheme="minorEastAsia" w:hAnsiTheme="minorHAnsi" w:cstheme="minorBidi"/>
          <w:noProof/>
          <w:sz w:val="22"/>
          <w:szCs w:val="22"/>
        </w:rPr>
      </w:pPr>
      <w:hyperlink w:anchor="_Toc1558369" w:history="1">
        <w:r w:rsidR="005A050F">
          <w:rPr>
            <w:rStyle w:val="Hipercze"/>
            <w:rFonts w:eastAsia="Calibri"/>
            <w:bCs/>
            <w:caps/>
            <w:noProof/>
            <w:kern w:val="32"/>
            <w:lang w:val="x-none" w:eastAsia="x-none"/>
          </w:rPr>
          <w:t>15</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Kryteria oraz sposób oceny ofert:</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_Toc1558369 \h </w:instrText>
        </w:r>
        <w:r w:rsidR="003F79EB" w:rsidRPr="00142EED">
          <w:rPr>
            <w:noProof/>
            <w:webHidden/>
          </w:rPr>
        </w:r>
        <w:r w:rsidR="003F79EB" w:rsidRPr="00142EED">
          <w:rPr>
            <w:noProof/>
            <w:webHidden/>
          </w:rPr>
          <w:fldChar w:fldCharType="separate"/>
        </w:r>
        <w:r w:rsidR="00700F65">
          <w:rPr>
            <w:noProof/>
            <w:webHidden/>
          </w:rPr>
          <w:t>14</w:t>
        </w:r>
        <w:r w:rsidR="003F79EB" w:rsidRPr="00142EED">
          <w:rPr>
            <w:noProof/>
            <w:webHidden/>
          </w:rPr>
          <w:fldChar w:fldCharType="end"/>
        </w:r>
      </w:hyperlink>
    </w:p>
    <w:p w14:paraId="72F06ECF" w14:textId="2EF32F62" w:rsidR="003F79EB" w:rsidRPr="00142EED" w:rsidRDefault="003E40EA" w:rsidP="006F6E4B">
      <w:pPr>
        <w:pStyle w:val="Spistreci1"/>
        <w:rPr>
          <w:rFonts w:asciiTheme="minorHAnsi" w:eastAsiaTheme="minorEastAsia" w:hAnsiTheme="minorHAnsi" w:cstheme="minorBidi"/>
          <w:noProof/>
          <w:sz w:val="22"/>
          <w:szCs w:val="22"/>
        </w:rPr>
      </w:pPr>
      <w:hyperlink w:anchor="_Toc1558370"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6</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Udzielenie zamówienia: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_Toc1558370 \h </w:instrText>
        </w:r>
        <w:r w:rsidR="003F79EB" w:rsidRPr="00142EED">
          <w:rPr>
            <w:noProof/>
            <w:webHidden/>
          </w:rPr>
        </w:r>
        <w:r w:rsidR="003F79EB" w:rsidRPr="00142EED">
          <w:rPr>
            <w:noProof/>
            <w:webHidden/>
          </w:rPr>
          <w:fldChar w:fldCharType="separate"/>
        </w:r>
        <w:r w:rsidR="00700F65">
          <w:rPr>
            <w:noProof/>
            <w:webHidden/>
          </w:rPr>
          <w:t>16</w:t>
        </w:r>
        <w:r w:rsidR="003F79EB" w:rsidRPr="00142EED">
          <w:rPr>
            <w:noProof/>
            <w:webHidden/>
          </w:rPr>
          <w:fldChar w:fldCharType="end"/>
        </w:r>
      </w:hyperlink>
    </w:p>
    <w:p w14:paraId="0CD7ED9E" w14:textId="02E671CD" w:rsidR="003F79EB" w:rsidRPr="00142EED" w:rsidRDefault="003E40EA" w:rsidP="006F6E4B">
      <w:pPr>
        <w:pStyle w:val="Spistreci1"/>
        <w:rPr>
          <w:rFonts w:asciiTheme="minorHAnsi" w:eastAsiaTheme="minorEastAsia" w:hAnsiTheme="minorHAnsi" w:cstheme="minorBidi"/>
          <w:noProof/>
          <w:sz w:val="22"/>
          <w:szCs w:val="22"/>
        </w:rPr>
      </w:pPr>
      <w:hyperlink w:anchor="_Toc1558371"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7</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Zabezpieczenie należytego wykonania umowy:</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_Toc1558371 \h </w:instrText>
        </w:r>
        <w:r w:rsidR="003F79EB" w:rsidRPr="00142EED">
          <w:rPr>
            <w:noProof/>
            <w:webHidden/>
          </w:rPr>
        </w:r>
        <w:r w:rsidR="003F79EB" w:rsidRPr="00142EED">
          <w:rPr>
            <w:noProof/>
            <w:webHidden/>
          </w:rPr>
          <w:fldChar w:fldCharType="separate"/>
        </w:r>
        <w:r w:rsidR="00700F65">
          <w:rPr>
            <w:noProof/>
            <w:webHidden/>
          </w:rPr>
          <w:t>16</w:t>
        </w:r>
        <w:r w:rsidR="003F79EB" w:rsidRPr="00142EED">
          <w:rPr>
            <w:noProof/>
            <w:webHidden/>
          </w:rPr>
          <w:fldChar w:fldCharType="end"/>
        </w:r>
      </w:hyperlink>
    </w:p>
    <w:p w14:paraId="52C387F6" w14:textId="23F28B6B" w:rsidR="003F79EB" w:rsidRPr="00142EED" w:rsidRDefault="003E40EA" w:rsidP="006F6E4B">
      <w:pPr>
        <w:pStyle w:val="Spistreci1"/>
        <w:rPr>
          <w:rFonts w:asciiTheme="minorHAnsi" w:eastAsiaTheme="minorEastAsia" w:hAnsiTheme="minorHAnsi" w:cstheme="minorBidi"/>
          <w:noProof/>
          <w:sz w:val="22"/>
          <w:szCs w:val="22"/>
        </w:rPr>
      </w:pPr>
      <w:hyperlink w:anchor="_Toc1558372"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8</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Pouczenie o środkach ochrony prawnej:</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_Toc1558372 \h </w:instrText>
        </w:r>
        <w:r w:rsidR="003F79EB" w:rsidRPr="00142EED">
          <w:rPr>
            <w:noProof/>
            <w:webHidden/>
          </w:rPr>
        </w:r>
        <w:r w:rsidR="003F79EB" w:rsidRPr="00142EED">
          <w:rPr>
            <w:noProof/>
            <w:webHidden/>
          </w:rPr>
          <w:fldChar w:fldCharType="separate"/>
        </w:r>
        <w:r w:rsidR="00700F65">
          <w:rPr>
            <w:noProof/>
            <w:webHidden/>
          </w:rPr>
          <w:t>16</w:t>
        </w:r>
        <w:r w:rsidR="003F79EB" w:rsidRPr="00142EED">
          <w:rPr>
            <w:noProof/>
            <w:webHidden/>
          </w:rPr>
          <w:fldChar w:fldCharType="end"/>
        </w:r>
      </w:hyperlink>
    </w:p>
    <w:p w14:paraId="3243BFBC" w14:textId="3A5D9607" w:rsidR="003F79EB" w:rsidRPr="00142EED" w:rsidRDefault="003E40EA" w:rsidP="006F6E4B">
      <w:pPr>
        <w:pStyle w:val="Spistreci1"/>
        <w:rPr>
          <w:rFonts w:asciiTheme="minorHAnsi" w:eastAsiaTheme="minorEastAsia" w:hAnsiTheme="minorHAnsi" w:cstheme="minorBidi"/>
          <w:noProof/>
          <w:sz w:val="22"/>
          <w:szCs w:val="22"/>
        </w:rPr>
      </w:pPr>
      <w:hyperlink w:anchor="_Toc1558373" w:history="1">
        <w:r w:rsidR="003F79EB" w:rsidRPr="00142EED">
          <w:rPr>
            <w:rStyle w:val="Hipercze"/>
            <w:rFonts w:eastAsia="Calibri"/>
            <w:bCs/>
            <w:caps/>
            <w:noProof/>
            <w:kern w:val="32"/>
            <w:lang w:val="x-none" w:eastAsia="x-none"/>
          </w:rPr>
          <w:t>1</w:t>
        </w:r>
        <w:r w:rsidR="005A050F">
          <w:rPr>
            <w:rStyle w:val="Hipercze"/>
            <w:rFonts w:eastAsia="Calibri"/>
            <w:bCs/>
            <w:caps/>
            <w:noProof/>
            <w:kern w:val="32"/>
            <w:lang w:eastAsia="x-none"/>
          </w:rPr>
          <w:t>9</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Aukcja elektroniczna:</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_Toc1558373 \h </w:instrText>
        </w:r>
        <w:r w:rsidR="003F79EB" w:rsidRPr="00142EED">
          <w:rPr>
            <w:noProof/>
            <w:webHidden/>
          </w:rPr>
        </w:r>
        <w:r w:rsidR="003F79EB" w:rsidRPr="00142EED">
          <w:rPr>
            <w:noProof/>
            <w:webHidden/>
          </w:rPr>
          <w:fldChar w:fldCharType="separate"/>
        </w:r>
        <w:r w:rsidR="00700F65">
          <w:rPr>
            <w:noProof/>
            <w:webHidden/>
          </w:rPr>
          <w:t>16</w:t>
        </w:r>
        <w:r w:rsidR="003F79EB" w:rsidRPr="00142EED">
          <w:rPr>
            <w:noProof/>
            <w:webHidden/>
          </w:rPr>
          <w:fldChar w:fldCharType="end"/>
        </w:r>
      </w:hyperlink>
    </w:p>
    <w:p w14:paraId="6C1F6131" w14:textId="5231D00B" w:rsidR="003F79EB" w:rsidRPr="00142EED" w:rsidRDefault="003E40EA" w:rsidP="006F6E4B">
      <w:pPr>
        <w:pStyle w:val="Spistreci1"/>
        <w:rPr>
          <w:rFonts w:asciiTheme="minorHAnsi" w:eastAsiaTheme="minorEastAsia" w:hAnsiTheme="minorHAnsi" w:cstheme="minorBidi"/>
          <w:noProof/>
          <w:sz w:val="22"/>
          <w:szCs w:val="22"/>
        </w:rPr>
      </w:pPr>
      <w:hyperlink w:anchor="_Toc1558374" w:history="1">
        <w:r w:rsidR="005A050F">
          <w:rPr>
            <w:rStyle w:val="Hipercze"/>
            <w:rFonts w:eastAsia="Calibri"/>
            <w:bCs/>
            <w:caps/>
            <w:noProof/>
            <w:kern w:val="32"/>
            <w:lang w:eastAsia="x-none"/>
          </w:rPr>
          <w:t>20</w:t>
        </w:r>
        <w:r w:rsidR="003F79EB" w:rsidRPr="00142EED">
          <w:rPr>
            <w:rStyle w:val="Hipercze"/>
            <w:rFonts w:eastAsia="Calibri"/>
            <w:bCs/>
            <w:caps/>
            <w:noProof/>
            <w:kern w:val="32"/>
            <w:lang w:val="x-none" w:eastAsia="x-none"/>
          </w:rPr>
          <w:t>.</w:t>
        </w:r>
        <w:r w:rsidR="003F79EB" w:rsidRPr="00142EED">
          <w:rPr>
            <w:rFonts w:asciiTheme="minorHAnsi" w:eastAsiaTheme="minorEastAsia" w:hAnsiTheme="minorHAnsi" w:cstheme="minorBidi"/>
            <w:noProof/>
            <w:sz w:val="22"/>
            <w:szCs w:val="22"/>
          </w:rPr>
          <w:tab/>
        </w:r>
        <w:r w:rsidR="003F79EB" w:rsidRPr="00142EED">
          <w:rPr>
            <w:rStyle w:val="Hipercze"/>
            <w:rFonts w:cs="Tahoma"/>
            <w:bCs/>
            <w:caps/>
            <w:noProof/>
            <w:kern w:val="32"/>
            <w:lang w:val="x-none" w:eastAsia="x-none"/>
          </w:rPr>
          <w:t>inne:</w:t>
        </w:r>
        <w:r w:rsidR="003F79EB" w:rsidRPr="00142EED">
          <w:rPr>
            <w:noProof/>
            <w:webHidden/>
          </w:rPr>
          <w:tab/>
        </w:r>
        <w:r w:rsidR="003F79EB" w:rsidRPr="00142EED">
          <w:rPr>
            <w:noProof/>
            <w:webHidden/>
          </w:rPr>
          <w:fldChar w:fldCharType="begin"/>
        </w:r>
        <w:r w:rsidR="003F79EB" w:rsidRPr="00142EED">
          <w:rPr>
            <w:noProof/>
            <w:webHidden/>
          </w:rPr>
          <w:instrText xml:space="preserve"> PAGEREF _Toc1558374 \h </w:instrText>
        </w:r>
        <w:r w:rsidR="003F79EB" w:rsidRPr="00142EED">
          <w:rPr>
            <w:noProof/>
            <w:webHidden/>
          </w:rPr>
        </w:r>
        <w:r w:rsidR="003F79EB" w:rsidRPr="00142EED">
          <w:rPr>
            <w:noProof/>
            <w:webHidden/>
          </w:rPr>
          <w:fldChar w:fldCharType="separate"/>
        </w:r>
        <w:r w:rsidR="00700F65">
          <w:rPr>
            <w:noProof/>
            <w:webHidden/>
          </w:rPr>
          <w:t>16</w:t>
        </w:r>
        <w:r w:rsidR="003F79EB" w:rsidRPr="00142EED">
          <w:rPr>
            <w:noProof/>
            <w:webHidden/>
          </w:rPr>
          <w:fldChar w:fldCharType="end"/>
        </w:r>
      </w:hyperlink>
    </w:p>
    <w:p w14:paraId="0AE08319" w14:textId="77777777" w:rsidR="00384916" w:rsidRPr="00142EED" w:rsidRDefault="00384916" w:rsidP="006F6E4B">
      <w:pPr>
        <w:keepNext/>
        <w:keepLines/>
        <w:suppressAutoHyphens/>
        <w:spacing w:before="60" w:after="60"/>
        <w:rPr>
          <w:rFonts w:ascii="Tahoma" w:eastAsia="Calibri" w:hAnsi="Tahoma" w:cs="Tahoma"/>
          <w:sz w:val="16"/>
          <w:szCs w:val="18"/>
          <w:lang w:eastAsia="en-US"/>
        </w:rPr>
      </w:pPr>
      <w:r w:rsidRPr="00142EED">
        <w:rPr>
          <w:rFonts w:ascii="Tahoma" w:eastAsia="Calibri" w:hAnsi="Tahoma" w:cs="Tahoma"/>
          <w:sz w:val="18"/>
          <w:szCs w:val="18"/>
          <w:lang w:eastAsia="en-US"/>
        </w:rPr>
        <w:fldChar w:fldCharType="end"/>
      </w:r>
    </w:p>
    <w:p w14:paraId="621217F1" w14:textId="77777777" w:rsidR="00384916" w:rsidRPr="00142EED" w:rsidRDefault="00384916" w:rsidP="006F6E4B">
      <w:pPr>
        <w:keepNext/>
        <w:keepLines/>
        <w:suppressAutoHyphens/>
        <w:spacing w:before="60" w:after="60"/>
        <w:rPr>
          <w:rFonts w:ascii="Tahoma" w:hAnsi="Tahoma" w:cs="Tahoma"/>
          <w:sz w:val="16"/>
          <w:szCs w:val="18"/>
        </w:rPr>
      </w:pPr>
    </w:p>
    <w:p w14:paraId="6B2D6BCA" w14:textId="77777777" w:rsidR="00384916" w:rsidRPr="00142EED" w:rsidRDefault="00384916" w:rsidP="006F6E4B">
      <w:pPr>
        <w:keepNext/>
        <w:keepLines/>
        <w:suppressAutoHyphens/>
        <w:spacing w:before="60" w:after="60"/>
        <w:rPr>
          <w:rFonts w:ascii="Tahoma" w:hAnsi="Tahoma" w:cs="Tahoma"/>
          <w:sz w:val="16"/>
          <w:szCs w:val="18"/>
        </w:rPr>
      </w:pPr>
    </w:p>
    <w:p w14:paraId="488D0C29" w14:textId="77777777" w:rsidR="00384916" w:rsidRPr="00142EED" w:rsidRDefault="00384916" w:rsidP="006F6E4B">
      <w:pPr>
        <w:keepNext/>
        <w:keepLines/>
        <w:suppressAutoHyphens/>
        <w:spacing w:before="60" w:after="60"/>
        <w:rPr>
          <w:rFonts w:ascii="Tahoma" w:hAnsi="Tahoma" w:cs="Tahoma"/>
          <w:sz w:val="16"/>
          <w:szCs w:val="18"/>
        </w:rPr>
      </w:pPr>
    </w:p>
    <w:p w14:paraId="66184A66" w14:textId="77777777" w:rsidR="00384916" w:rsidRPr="00142EED" w:rsidRDefault="00384916" w:rsidP="006F6E4B">
      <w:pPr>
        <w:keepNext/>
        <w:keepLines/>
        <w:suppressAutoHyphens/>
        <w:spacing w:before="60" w:after="60"/>
        <w:rPr>
          <w:rFonts w:ascii="Tahoma" w:hAnsi="Tahoma" w:cs="Tahoma"/>
          <w:sz w:val="16"/>
          <w:szCs w:val="18"/>
        </w:rPr>
      </w:pPr>
    </w:p>
    <w:p w14:paraId="4CEB0C29" w14:textId="77777777" w:rsidR="00384916" w:rsidRPr="00142EED" w:rsidRDefault="00384916" w:rsidP="006F6E4B">
      <w:pPr>
        <w:keepNext/>
        <w:keepLines/>
        <w:suppressAutoHyphens/>
        <w:spacing w:before="60" w:after="60"/>
        <w:rPr>
          <w:rFonts w:ascii="Tahoma" w:hAnsi="Tahoma" w:cs="Tahoma"/>
          <w:sz w:val="16"/>
          <w:szCs w:val="18"/>
        </w:rPr>
      </w:pPr>
    </w:p>
    <w:p w14:paraId="703E6A51" w14:textId="77777777" w:rsidR="00AC3C75" w:rsidRPr="00142EED" w:rsidRDefault="00AC3C75" w:rsidP="006F6E4B">
      <w:pPr>
        <w:keepNext/>
        <w:keepLines/>
        <w:suppressAutoHyphens/>
        <w:spacing w:before="60" w:after="60"/>
        <w:rPr>
          <w:rFonts w:ascii="Tahoma" w:hAnsi="Tahoma" w:cs="Tahoma"/>
          <w:sz w:val="16"/>
          <w:szCs w:val="18"/>
        </w:rPr>
      </w:pPr>
    </w:p>
    <w:p w14:paraId="25819512" w14:textId="77777777" w:rsidR="00AC3C75" w:rsidRPr="00142EED" w:rsidRDefault="00AC3C75" w:rsidP="006F6E4B">
      <w:pPr>
        <w:keepNext/>
        <w:keepLines/>
        <w:rPr>
          <w:rFonts w:ascii="Tahoma" w:hAnsi="Tahoma" w:cs="Tahoma"/>
          <w:sz w:val="16"/>
          <w:szCs w:val="18"/>
        </w:rPr>
      </w:pPr>
    </w:p>
    <w:p w14:paraId="77409FE3" w14:textId="77777777" w:rsidR="00AC3C75" w:rsidRPr="00142EED" w:rsidRDefault="00AC3C75" w:rsidP="006F6E4B">
      <w:pPr>
        <w:keepNext/>
        <w:keepLines/>
        <w:rPr>
          <w:rFonts w:ascii="Tahoma" w:hAnsi="Tahoma" w:cs="Tahoma"/>
          <w:sz w:val="16"/>
          <w:szCs w:val="18"/>
        </w:rPr>
      </w:pPr>
    </w:p>
    <w:p w14:paraId="0542CB31" w14:textId="77777777" w:rsidR="00AC3C75" w:rsidRPr="00142EED" w:rsidRDefault="00AC3C75" w:rsidP="006F6E4B">
      <w:pPr>
        <w:keepNext/>
        <w:keepLines/>
        <w:rPr>
          <w:rFonts w:ascii="Tahoma" w:hAnsi="Tahoma" w:cs="Tahoma"/>
          <w:sz w:val="16"/>
          <w:szCs w:val="18"/>
        </w:rPr>
      </w:pPr>
    </w:p>
    <w:p w14:paraId="6E79D6DD" w14:textId="77777777" w:rsidR="00AC3C75" w:rsidRPr="00142EED" w:rsidRDefault="00AC3C75" w:rsidP="006F6E4B">
      <w:pPr>
        <w:keepNext/>
        <w:keepLines/>
        <w:rPr>
          <w:rFonts w:ascii="Tahoma" w:hAnsi="Tahoma" w:cs="Tahoma"/>
          <w:sz w:val="16"/>
          <w:szCs w:val="18"/>
        </w:rPr>
      </w:pPr>
    </w:p>
    <w:p w14:paraId="5334C1BD" w14:textId="77777777" w:rsidR="00AC3C75" w:rsidRPr="00142EED" w:rsidRDefault="00AC3C75" w:rsidP="006F6E4B">
      <w:pPr>
        <w:keepNext/>
        <w:keepLines/>
        <w:rPr>
          <w:rFonts w:ascii="Tahoma" w:hAnsi="Tahoma" w:cs="Tahoma"/>
          <w:sz w:val="16"/>
          <w:szCs w:val="18"/>
        </w:rPr>
      </w:pPr>
    </w:p>
    <w:p w14:paraId="29F94767" w14:textId="77777777" w:rsidR="00AC3C75" w:rsidRPr="00142EED" w:rsidRDefault="00AC3C75" w:rsidP="006F6E4B">
      <w:pPr>
        <w:keepNext/>
        <w:keepLines/>
        <w:rPr>
          <w:rFonts w:ascii="Tahoma" w:hAnsi="Tahoma" w:cs="Tahoma"/>
          <w:sz w:val="16"/>
          <w:szCs w:val="18"/>
        </w:rPr>
      </w:pPr>
    </w:p>
    <w:p w14:paraId="5B3508CB" w14:textId="77777777" w:rsidR="00AC3C75" w:rsidRPr="00142EED" w:rsidRDefault="00AC3C75" w:rsidP="006F6E4B">
      <w:pPr>
        <w:keepNext/>
        <w:keepLines/>
        <w:tabs>
          <w:tab w:val="left" w:pos="6360"/>
        </w:tabs>
        <w:rPr>
          <w:rFonts w:ascii="Tahoma" w:hAnsi="Tahoma" w:cs="Tahoma"/>
          <w:sz w:val="16"/>
          <w:szCs w:val="18"/>
        </w:rPr>
      </w:pPr>
      <w:r w:rsidRPr="00142EED">
        <w:rPr>
          <w:rFonts w:ascii="Tahoma" w:hAnsi="Tahoma" w:cs="Tahoma"/>
          <w:sz w:val="16"/>
          <w:szCs w:val="18"/>
        </w:rPr>
        <w:tab/>
      </w:r>
    </w:p>
    <w:p w14:paraId="1C9F2D70" w14:textId="77777777" w:rsidR="00384916" w:rsidRPr="00142EED" w:rsidRDefault="00AC3C75" w:rsidP="006F6E4B">
      <w:pPr>
        <w:keepNext/>
        <w:keepLines/>
        <w:tabs>
          <w:tab w:val="left" w:pos="6360"/>
        </w:tabs>
        <w:rPr>
          <w:rFonts w:ascii="Tahoma" w:hAnsi="Tahoma" w:cs="Tahoma"/>
          <w:sz w:val="16"/>
          <w:szCs w:val="18"/>
        </w:rPr>
        <w:sectPr w:rsidR="00384916" w:rsidRPr="00142EED" w:rsidSect="00384916">
          <w:pgSz w:w="11906" w:h="16838"/>
          <w:pgMar w:top="1110" w:right="1417" w:bottom="1417" w:left="1417" w:header="708" w:footer="708" w:gutter="0"/>
          <w:cols w:space="708"/>
        </w:sectPr>
      </w:pPr>
      <w:r w:rsidRPr="00142EED">
        <w:rPr>
          <w:rFonts w:ascii="Tahoma" w:hAnsi="Tahoma" w:cs="Tahoma"/>
          <w:sz w:val="16"/>
          <w:szCs w:val="18"/>
        </w:rPr>
        <w:tab/>
      </w:r>
    </w:p>
    <w:p w14:paraId="219EE56D"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2" w:name="_Toc1558355"/>
      <w:r w:rsidRPr="00142EED">
        <w:rPr>
          <w:rFonts w:ascii="Tahoma" w:hAnsi="Tahoma" w:cs="Tahoma"/>
          <w:b/>
          <w:bCs/>
          <w:caps/>
          <w:kern w:val="32"/>
          <w:sz w:val="18"/>
          <w:szCs w:val="20"/>
          <w:lang w:val="x-none" w:eastAsia="x-none"/>
        </w:rPr>
        <w:t>NAZWA (FIRMA) ORAZ ADRES ZAMAWIAJACEGO:</w:t>
      </w:r>
      <w:bookmarkEnd w:id="2"/>
    </w:p>
    <w:p w14:paraId="67D441DD" w14:textId="77777777" w:rsidR="00384916" w:rsidRPr="00142EED" w:rsidRDefault="00384916" w:rsidP="006F6E4B">
      <w:pPr>
        <w:keepNext/>
        <w:keepLines/>
        <w:suppressAutoHyphens/>
        <w:spacing w:before="60" w:after="60"/>
        <w:ind w:left="426"/>
        <w:jc w:val="both"/>
        <w:rPr>
          <w:rFonts w:ascii="Tahoma" w:eastAsia="Calibri" w:hAnsi="Tahoma" w:cs="Tahoma"/>
          <w:sz w:val="18"/>
          <w:szCs w:val="18"/>
          <w:lang w:eastAsia="en-US"/>
        </w:rPr>
      </w:pPr>
      <w:bookmarkStart w:id="3" w:name="_Toc438471543"/>
      <w:r w:rsidRPr="00142EED">
        <w:rPr>
          <w:rFonts w:ascii="Tahoma" w:hAnsi="Tahoma" w:cs="Tahoma"/>
          <w:sz w:val="18"/>
          <w:szCs w:val="18"/>
        </w:rPr>
        <w:t xml:space="preserve">Gmina Kędzierzyn-Koźle, Urząd Miasta, </w:t>
      </w:r>
    </w:p>
    <w:p w14:paraId="54EFAF20" w14:textId="77777777" w:rsidR="00384916" w:rsidRPr="00142EED" w:rsidRDefault="00384916" w:rsidP="006F6E4B">
      <w:pPr>
        <w:keepNext/>
        <w:keepLines/>
        <w:suppressAutoHyphens/>
        <w:spacing w:before="60" w:after="60"/>
        <w:ind w:left="426"/>
        <w:jc w:val="both"/>
        <w:rPr>
          <w:rFonts w:ascii="Tahoma" w:hAnsi="Tahoma" w:cs="Tahoma"/>
          <w:sz w:val="18"/>
          <w:szCs w:val="18"/>
        </w:rPr>
      </w:pPr>
      <w:r w:rsidRPr="00142EED">
        <w:rPr>
          <w:rFonts w:ascii="Tahoma" w:hAnsi="Tahoma" w:cs="Tahoma"/>
          <w:sz w:val="18"/>
          <w:szCs w:val="18"/>
        </w:rPr>
        <w:t>Wydział Zamówień Publicznych, ul. Piramowicza 32</w:t>
      </w:r>
    </w:p>
    <w:p w14:paraId="0A1E316D" w14:textId="77777777" w:rsidR="00384916" w:rsidRPr="00142EED" w:rsidRDefault="00384916" w:rsidP="006F6E4B">
      <w:pPr>
        <w:keepNext/>
        <w:keepLines/>
        <w:suppressAutoHyphens/>
        <w:spacing w:before="60" w:after="60"/>
        <w:ind w:left="426"/>
        <w:jc w:val="both"/>
        <w:rPr>
          <w:rFonts w:ascii="Tahoma" w:hAnsi="Tahoma" w:cs="Tahoma"/>
          <w:sz w:val="18"/>
          <w:szCs w:val="18"/>
        </w:rPr>
      </w:pPr>
      <w:r w:rsidRPr="00142EED">
        <w:rPr>
          <w:rFonts w:ascii="Tahoma" w:hAnsi="Tahoma" w:cs="Tahoma"/>
          <w:sz w:val="18"/>
          <w:szCs w:val="18"/>
        </w:rPr>
        <w:t>47-200 Kędzierzyn-Koźle lokal /417, III p.</w:t>
      </w:r>
    </w:p>
    <w:p w14:paraId="435ACB0F" w14:textId="77777777" w:rsidR="00384916" w:rsidRPr="00142EED" w:rsidRDefault="005E0381" w:rsidP="006F6E4B">
      <w:pPr>
        <w:keepNext/>
        <w:keepLines/>
        <w:suppressAutoHyphens/>
        <w:spacing w:before="60" w:after="60"/>
        <w:ind w:left="709"/>
        <w:jc w:val="both"/>
        <w:rPr>
          <w:rFonts w:ascii="Tahoma" w:hAnsi="Tahoma" w:cs="Tahoma"/>
          <w:sz w:val="18"/>
          <w:szCs w:val="18"/>
        </w:rPr>
      </w:pPr>
      <w:r w:rsidRPr="00142EED">
        <w:rPr>
          <w:rFonts w:ascii="Tahoma" w:hAnsi="Tahoma" w:cs="Tahoma"/>
          <w:sz w:val="18"/>
          <w:szCs w:val="18"/>
        </w:rPr>
        <w:t>tel. + 48 77 40 34 450</w:t>
      </w:r>
    </w:p>
    <w:p w14:paraId="0D2CDB97" w14:textId="1694B893" w:rsidR="00384916" w:rsidRDefault="00384916" w:rsidP="006F6E4B">
      <w:pPr>
        <w:keepNext/>
        <w:keepLines/>
        <w:suppressAutoHyphens/>
        <w:spacing w:before="60" w:after="60"/>
        <w:ind w:left="709"/>
        <w:jc w:val="both"/>
        <w:rPr>
          <w:rFonts w:ascii="Tahoma" w:hAnsi="Tahoma" w:cs="Tahoma"/>
          <w:sz w:val="18"/>
          <w:szCs w:val="18"/>
        </w:rPr>
      </w:pPr>
      <w:r w:rsidRPr="00142EED">
        <w:rPr>
          <w:rFonts w:ascii="Tahoma" w:hAnsi="Tahoma" w:cs="Tahoma"/>
          <w:sz w:val="18"/>
          <w:szCs w:val="18"/>
        </w:rPr>
        <w:t xml:space="preserve">adres strony internetowej: </w:t>
      </w:r>
      <w:hyperlink r:id="rId17" w:history="1">
        <w:r w:rsidR="002D2606" w:rsidRPr="00142EED">
          <w:rPr>
            <w:rStyle w:val="Hipercze"/>
            <w:rFonts w:ascii="Tahoma" w:hAnsi="Tahoma" w:cs="Tahoma"/>
            <w:sz w:val="18"/>
            <w:szCs w:val="18"/>
          </w:rPr>
          <w:t>www.kedzierzynkozle.pl</w:t>
        </w:r>
      </w:hyperlink>
      <w:bookmarkEnd w:id="3"/>
      <w:r w:rsidR="002D2606" w:rsidRPr="00142EED">
        <w:rPr>
          <w:rFonts w:ascii="Tahoma" w:hAnsi="Tahoma" w:cs="Tahoma"/>
          <w:sz w:val="18"/>
          <w:szCs w:val="18"/>
        </w:rPr>
        <w:t xml:space="preserve"> </w:t>
      </w:r>
    </w:p>
    <w:p w14:paraId="1A581E7C" w14:textId="01D19858" w:rsidR="00285A4E" w:rsidRPr="0097651A" w:rsidRDefault="00285A4E" w:rsidP="006F6E4B">
      <w:pPr>
        <w:keepNext/>
        <w:keepLines/>
        <w:suppressAutoHyphens/>
        <w:spacing w:before="60" w:after="60"/>
        <w:ind w:left="709"/>
        <w:jc w:val="both"/>
        <w:rPr>
          <w:rFonts w:ascii="Tahoma" w:hAnsi="Tahoma" w:cs="Tahoma"/>
          <w:sz w:val="18"/>
          <w:szCs w:val="18"/>
        </w:rPr>
      </w:pPr>
      <w:r w:rsidRPr="0097651A">
        <w:rPr>
          <w:rFonts w:ascii="Tahoma" w:hAnsi="Tahoma" w:cs="Tahoma"/>
          <w:sz w:val="18"/>
          <w:szCs w:val="18"/>
        </w:rPr>
        <w:t xml:space="preserve">W niniejszym postępowaniu komunikacja między Zamawiającym a Wykonawcami odbywa się także przy użyciu platformy on-line (dalej Platforma) działającej pod adresem </w:t>
      </w:r>
      <w:hyperlink r:id="rId18" w:history="1">
        <w:r w:rsidR="00516536" w:rsidRPr="00516536">
          <w:rPr>
            <w:rStyle w:val="Hipercze"/>
            <w:rFonts w:ascii="Tahoma" w:hAnsi="Tahoma" w:cs="Tahoma"/>
            <w:sz w:val="18"/>
            <w:szCs w:val="18"/>
          </w:rPr>
          <w:t>https://e-propublico.pl/</w:t>
        </w:r>
      </w:hyperlink>
    </w:p>
    <w:p w14:paraId="34113546" w14:textId="41963664" w:rsidR="00285A4E" w:rsidRPr="0097651A" w:rsidRDefault="00285A4E" w:rsidP="006F6E4B">
      <w:pPr>
        <w:keepNext/>
        <w:keepLines/>
        <w:suppressAutoHyphens/>
        <w:spacing w:before="60" w:after="60"/>
        <w:ind w:left="709"/>
        <w:rPr>
          <w:rFonts w:ascii="Tahoma" w:hAnsi="Tahoma" w:cs="Tahoma"/>
          <w:sz w:val="18"/>
          <w:szCs w:val="18"/>
        </w:rPr>
      </w:pPr>
      <w:r w:rsidRPr="0097651A">
        <w:rPr>
          <w:rFonts w:ascii="Tahoma" w:hAnsi="Tahoma" w:cs="Tahoma"/>
          <w:sz w:val="18"/>
          <w:szCs w:val="18"/>
        </w:rPr>
        <w:t>Ilekroć w SIWZ lub w przepisach o zamówieniach publicznych mowa jest o stronie internetowej należy rozumieć przez to także Platformę.</w:t>
      </w:r>
    </w:p>
    <w:p w14:paraId="0F09342B"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4" w:name="_Toc1558356"/>
      <w:r w:rsidRPr="00142EED">
        <w:rPr>
          <w:rFonts w:ascii="Tahoma" w:hAnsi="Tahoma" w:cs="Tahoma"/>
          <w:b/>
          <w:bCs/>
          <w:caps/>
          <w:kern w:val="32"/>
          <w:sz w:val="18"/>
          <w:szCs w:val="20"/>
          <w:lang w:val="x-none" w:eastAsia="x-none"/>
        </w:rPr>
        <w:t>Tryb udzielenia zamówienia:</w:t>
      </w:r>
      <w:bookmarkEnd w:id="4"/>
    </w:p>
    <w:p w14:paraId="6F230DF7" w14:textId="3374ACB8"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Postępowanie jest prowadzone w trybie przetargu nieograniczonego na podstawie ustawy z dnia 29.01.2004r. Prawo zamówień publicznych </w:t>
      </w:r>
      <w:r w:rsidRPr="00142EED">
        <w:rPr>
          <w:rFonts w:ascii="Tahoma" w:hAnsi="Tahoma" w:cs="Tahoma"/>
          <w:bCs/>
          <w:i/>
          <w:iCs/>
          <w:color w:val="000000"/>
          <w:spacing w:val="1"/>
          <w:w w:val="109"/>
          <w:sz w:val="16"/>
          <w:szCs w:val="16"/>
        </w:rPr>
        <w:t xml:space="preserve">(tekst jednolity </w:t>
      </w:r>
      <w:r w:rsidR="00E5118F" w:rsidRPr="00142EED">
        <w:rPr>
          <w:rFonts w:ascii="Tahoma" w:hAnsi="Tahoma" w:cs="Tahoma"/>
          <w:bCs/>
          <w:i/>
          <w:iCs/>
          <w:color w:val="000000"/>
          <w:spacing w:val="1"/>
          <w:w w:val="109"/>
          <w:sz w:val="16"/>
          <w:szCs w:val="16"/>
        </w:rPr>
        <w:t>Dz. U. z 201</w:t>
      </w:r>
      <w:r w:rsidR="00142EED" w:rsidRPr="00142EED">
        <w:rPr>
          <w:rFonts w:ascii="Tahoma" w:hAnsi="Tahoma" w:cs="Tahoma"/>
          <w:bCs/>
          <w:i/>
          <w:iCs/>
          <w:color w:val="000000"/>
          <w:spacing w:val="1"/>
          <w:w w:val="109"/>
          <w:sz w:val="16"/>
          <w:szCs w:val="16"/>
        </w:rPr>
        <w:t>9r., poz. 1843</w:t>
      </w:r>
      <w:r w:rsidR="00516536">
        <w:rPr>
          <w:rFonts w:ascii="Tahoma" w:hAnsi="Tahoma" w:cs="Tahoma"/>
          <w:bCs/>
          <w:i/>
          <w:iCs/>
          <w:color w:val="000000"/>
          <w:spacing w:val="1"/>
          <w:w w:val="109"/>
          <w:sz w:val="16"/>
          <w:szCs w:val="16"/>
        </w:rPr>
        <w:t xml:space="preserve"> ze </w:t>
      </w:r>
      <w:r w:rsidR="00A45C26">
        <w:rPr>
          <w:rFonts w:ascii="Tahoma" w:hAnsi="Tahoma" w:cs="Tahoma"/>
          <w:bCs/>
          <w:i/>
          <w:iCs/>
          <w:color w:val="000000"/>
          <w:spacing w:val="1"/>
          <w:w w:val="109"/>
          <w:sz w:val="16"/>
          <w:szCs w:val="16"/>
        </w:rPr>
        <w:t>zm.</w:t>
      </w:r>
      <w:r w:rsidRPr="00142EED">
        <w:rPr>
          <w:rFonts w:ascii="Tahoma" w:hAnsi="Tahoma" w:cs="Tahoma"/>
          <w:bCs/>
          <w:i/>
          <w:iCs/>
          <w:color w:val="000000"/>
          <w:spacing w:val="1"/>
          <w:w w:val="109"/>
          <w:sz w:val="16"/>
          <w:szCs w:val="16"/>
        </w:rPr>
        <w:t>)</w:t>
      </w:r>
      <w:r w:rsidRPr="00142EED">
        <w:rPr>
          <w:rFonts w:ascii="Tahoma" w:hAnsi="Tahoma" w:cs="Tahoma"/>
          <w:bCs/>
          <w:iCs/>
          <w:color w:val="000000"/>
          <w:sz w:val="18"/>
        </w:rPr>
        <w:t xml:space="preserve">, zwanej dalej ustawą Pzp. </w:t>
      </w:r>
    </w:p>
    <w:p w14:paraId="2EDBAD59" w14:textId="0819C563"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Do czynności podejmowanych przez zamawiającego i wykonawców w postępowaniu o udzielenie niniejszego zamówienia stosuje się przepisy ustawy z dnia 23 kwietnia 1964r. - Kodeks cywilny </w:t>
      </w:r>
      <w:r w:rsidRPr="00142EED">
        <w:rPr>
          <w:rFonts w:ascii="Tahoma" w:hAnsi="Tahoma" w:cs="Tahoma"/>
          <w:bCs/>
          <w:i/>
          <w:iCs/>
          <w:color w:val="000000"/>
          <w:sz w:val="16"/>
          <w:szCs w:val="16"/>
        </w:rPr>
        <w:t xml:space="preserve">(tekst jednolity </w:t>
      </w:r>
      <w:r w:rsidR="00516536">
        <w:rPr>
          <w:rFonts w:ascii="Tahoma" w:hAnsi="Tahoma" w:cs="Tahoma"/>
          <w:bCs/>
          <w:i/>
          <w:iCs/>
          <w:color w:val="000000"/>
          <w:sz w:val="16"/>
          <w:szCs w:val="16"/>
        </w:rPr>
        <w:t>Dz. U. z 2019r. poz. 1145</w:t>
      </w:r>
      <w:r w:rsidR="004B7B33" w:rsidRPr="00142EED">
        <w:rPr>
          <w:rFonts w:ascii="Tahoma" w:hAnsi="Tahoma" w:cs="Tahoma"/>
          <w:bCs/>
          <w:i/>
          <w:iCs/>
          <w:color w:val="000000"/>
          <w:sz w:val="16"/>
          <w:szCs w:val="16"/>
        </w:rPr>
        <w:t xml:space="preserve"> z</w:t>
      </w:r>
      <w:r w:rsidR="00516536">
        <w:rPr>
          <w:rFonts w:ascii="Tahoma" w:hAnsi="Tahoma" w:cs="Tahoma"/>
          <w:bCs/>
          <w:i/>
          <w:iCs/>
          <w:color w:val="000000"/>
          <w:sz w:val="16"/>
          <w:szCs w:val="16"/>
        </w:rPr>
        <w:t>e</w:t>
      </w:r>
      <w:r w:rsidR="005D4FF4" w:rsidRPr="00142EED">
        <w:rPr>
          <w:rFonts w:ascii="Tahoma" w:hAnsi="Tahoma" w:cs="Tahoma"/>
          <w:bCs/>
          <w:i/>
          <w:iCs/>
          <w:color w:val="000000"/>
          <w:sz w:val="16"/>
          <w:szCs w:val="16"/>
        </w:rPr>
        <w:t xml:space="preserve"> zm.</w:t>
      </w:r>
      <w:r w:rsidRPr="00142EED">
        <w:rPr>
          <w:rFonts w:ascii="Tahoma" w:hAnsi="Tahoma" w:cs="Tahoma"/>
          <w:bCs/>
          <w:i/>
          <w:iCs/>
          <w:color w:val="000000"/>
          <w:sz w:val="16"/>
          <w:szCs w:val="16"/>
        </w:rPr>
        <w:t>)</w:t>
      </w:r>
      <w:r w:rsidRPr="00142EED">
        <w:rPr>
          <w:rFonts w:ascii="Tahoma" w:hAnsi="Tahoma" w:cs="Tahoma"/>
          <w:bCs/>
          <w:iCs/>
          <w:color w:val="000000"/>
          <w:sz w:val="18"/>
        </w:rPr>
        <w:t>, jeżeli przepisy ustawy Pzp nie stanowią inaczej.</w:t>
      </w:r>
    </w:p>
    <w:p w14:paraId="3C960979" w14:textId="77777777" w:rsidR="003A0D1C" w:rsidRPr="004E2153"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4E2153">
        <w:rPr>
          <w:rFonts w:ascii="Tahoma" w:hAnsi="Tahoma" w:cs="Tahoma"/>
          <w:bCs/>
          <w:iCs/>
          <w:color w:val="000000"/>
          <w:sz w:val="18"/>
        </w:rPr>
        <w:t xml:space="preserve">Szacunkowa wartość zamówienia </w:t>
      </w:r>
      <w:r w:rsidR="002D2606" w:rsidRPr="004E2153">
        <w:rPr>
          <w:rFonts w:ascii="Tahoma" w:hAnsi="Tahoma" w:cs="Tahoma"/>
          <w:bCs/>
          <w:iCs/>
          <w:color w:val="000000"/>
          <w:sz w:val="18"/>
          <w:u w:val="single"/>
        </w:rPr>
        <w:t xml:space="preserve">nie </w:t>
      </w:r>
      <w:r w:rsidRPr="004E2153">
        <w:rPr>
          <w:rFonts w:ascii="Tahoma" w:hAnsi="Tahoma" w:cs="Tahoma"/>
          <w:bCs/>
          <w:iCs/>
          <w:color w:val="000000"/>
          <w:sz w:val="18"/>
          <w:u w:val="single"/>
        </w:rPr>
        <w:t>przekracza</w:t>
      </w:r>
      <w:r w:rsidRPr="004E2153">
        <w:rPr>
          <w:rFonts w:ascii="Tahoma" w:hAnsi="Tahoma" w:cs="Tahoma"/>
          <w:bCs/>
          <w:iCs/>
          <w:color w:val="000000"/>
          <w:sz w:val="18"/>
        </w:rPr>
        <w:t xml:space="preserve"> wyr</w:t>
      </w:r>
      <w:r w:rsidR="002D2606" w:rsidRPr="004E2153">
        <w:rPr>
          <w:rFonts w:ascii="Tahoma" w:hAnsi="Tahoma" w:cs="Tahoma"/>
          <w:bCs/>
          <w:iCs/>
          <w:color w:val="000000"/>
          <w:sz w:val="18"/>
        </w:rPr>
        <w:t>ażonej w złotych równowartości kwoty</w:t>
      </w:r>
      <w:r w:rsidR="00360D51" w:rsidRPr="004E2153">
        <w:rPr>
          <w:rFonts w:ascii="Tahoma" w:hAnsi="Tahoma" w:cs="Tahoma"/>
          <w:bCs/>
          <w:iCs/>
          <w:color w:val="000000"/>
          <w:sz w:val="18"/>
        </w:rPr>
        <w:t xml:space="preserve"> 214</w:t>
      </w:r>
      <w:r w:rsidRPr="004E2153">
        <w:rPr>
          <w:rFonts w:ascii="Tahoma" w:hAnsi="Tahoma" w:cs="Tahoma"/>
          <w:bCs/>
          <w:iCs/>
          <w:color w:val="000000"/>
          <w:sz w:val="18"/>
        </w:rPr>
        <w:t xml:space="preserve"> 000 euro.</w:t>
      </w:r>
    </w:p>
    <w:p w14:paraId="62F62E23" w14:textId="77777777" w:rsidR="00360D51" w:rsidRPr="00077808" w:rsidRDefault="00360D51"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6"/>
        </w:rPr>
      </w:pPr>
      <w:r w:rsidRPr="004E2153">
        <w:rPr>
          <w:rFonts w:ascii="Tahoma" w:eastAsia="Calibri" w:hAnsi="Tahoma" w:cs="Tahoma"/>
          <w:sz w:val="16"/>
          <w:u w:val="single"/>
        </w:rPr>
        <w:t>Jest to zamówienie udzielane w częściach, a wartość realizowanej części jest niższa od progu, o którym mowa powyżej</w:t>
      </w:r>
      <w:r w:rsidRPr="004E2153">
        <w:rPr>
          <w:rFonts w:ascii="Tahoma" w:eastAsia="Calibri" w:hAnsi="Tahoma" w:cs="Tahoma"/>
          <w:sz w:val="16"/>
        </w:rPr>
        <w:t>.</w:t>
      </w:r>
    </w:p>
    <w:p w14:paraId="1972A0A9" w14:textId="77777777" w:rsidR="00077808" w:rsidRPr="004E2153" w:rsidRDefault="00077808" w:rsidP="006F6E4B">
      <w:pPr>
        <w:keepNext/>
        <w:keepLines/>
        <w:tabs>
          <w:tab w:val="left" w:pos="993"/>
        </w:tabs>
        <w:suppressAutoHyphens/>
        <w:spacing w:before="60" w:after="60"/>
        <w:ind w:left="860"/>
        <w:jc w:val="both"/>
        <w:outlineLvl w:val="1"/>
        <w:rPr>
          <w:rFonts w:ascii="Tahoma" w:hAnsi="Tahoma" w:cs="Tahoma"/>
          <w:bCs/>
          <w:iCs/>
          <w:color w:val="000000"/>
          <w:sz w:val="16"/>
        </w:rPr>
      </w:pPr>
    </w:p>
    <w:p w14:paraId="1954E3FC" w14:textId="77777777" w:rsidR="00060E4A" w:rsidRPr="00142EED" w:rsidRDefault="00060E4A" w:rsidP="006F6E4B">
      <w:pPr>
        <w:keepNext/>
        <w:keepLines/>
        <w:tabs>
          <w:tab w:val="left" w:pos="993"/>
        </w:tabs>
        <w:suppressAutoHyphens/>
        <w:spacing w:before="60" w:after="60"/>
        <w:ind w:left="860"/>
        <w:jc w:val="both"/>
        <w:outlineLvl w:val="1"/>
        <w:rPr>
          <w:rFonts w:ascii="Tahoma" w:hAnsi="Tahoma" w:cs="Tahoma"/>
          <w:bCs/>
          <w:iCs/>
          <w:color w:val="000000"/>
          <w:sz w:val="18"/>
        </w:rPr>
      </w:pPr>
    </w:p>
    <w:p w14:paraId="68BB0A45"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5" w:name="_Toc438471544"/>
      <w:bookmarkStart w:id="6" w:name="_Toc1558357"/>
      <w:r w:rsidRPr="00142EED">
        <w:rPr>
          <w:rFonts w:ascii="Tahoma" w:hAnsi="Tahoma" w:cs="Tahoma"/>
          <w:b/>
          <w:bCs/>
          <w:caps/>
          <w:kern w:val="32"/>
          <w:sz w:val="18"/>
          <w:szCs w:val="20"/>
          <w:lang w:val="x-none" w:eastAsia="x-none"/>
        </w:rPr>
        <w:t>Opis przedmiotu zamówienia:</w:t>
      </w:r>
      <w:bookmarkEnd w:id="5"/>
      <w:bookmarkEnd w:id="6"/>
    </w:p>
    <w:p w14:paraId="35B58D30" w14:textId="2FEE2163" w:rsidR="00416384" w:rsidRPr="00416384" w:rsidRDefault="00384916" w:rsidP="00416384">
      <w:pPr>
        <w:keepNext/>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Nazwa przedmiotu zamówienia:</w:t>
      </w:r>
    </w:p>
    <w:p w14:paraId="68BCFFFD" w14:textId="5D83A682" w:rsidR="00416384" w:rsidRDefault="00416384" w:rsidP="00416384">
      <w:pPr>
        <w:pStyle w:val="Akapitzlist"/>
        <w:keepNext/>
        <w:shd w:val="clear" w:color="auto" w:fill="FFFFFF"/>
        <w:suppressAutoHyphens/>
        <w:spacing w:before="60" w:after="60"/>
        <w:ind w:left="432" w:right="110"/>
        <w:jc w:val="both"/>
        <w:rPr>
          <w:rFonts w:ascii="Tahoma" w:hAnsi="Tahoma" w:cs="Tahoma"/>
          <w:b/>
          <w:color w:val="0000FF"/>
          <w:sz w:val="18"/>
          <w:szCs w:val="18"/>
        </w:rPr>
      </w:pPr>
      <w:r w:rsidRPr="00416384">
        <w:rPr>
          <w:rFonts w:ascii="Tahoma" w:hAnsi="Tahoma" w:cs="Tahoma"/>
          <w:b/>
          <w:color w:val="0000FF"/>
          <w:sz w:val="18"/>
          <w:szCs w:val="18"/>
        </w:rPr>
        <w:t>Zakup infrastruktury serwerowej i licencji ORACLE.</w:t>
      </w:r>
    </w:p>
    <w:p w14:paraId="7C77C62A" w14:textId="77777777" w:rsidR="00935712" w:rsidRDefault="00935712" w:rsidP="00416384">
      <w:pPr>
        <w:pStyle w:val="Akapitzlist"/>
        <w:keepNext/>
        <w:shd w:val="clear" w:color="auto" w:fill="FFFFFF"/>
        <w:suppressAutoHyphens/>
        <w:spacing w:before="60" w:after="60"/>
        <w:ind w:left="432" w:right="110"/>
        <w:jc w:val="both"/>
        <w:rPr>
          <w:rFonts w:ascii="Tahoma" w:hAnsi="Tahoma" w:cs="Tahoma"/>
          <w:b/>
          <w:color w:val="0000FF"/>
          <w:sz w:val="18"/>
          <w:szCs w:val="18"/>
        </w:rPr>
      </w:pPr>
    </w:p>
    <w:p w14:paraId="6AE5C046" w14:textId="77777777" w:rsidR="00E10A90" w:rsidRPr="00935712" w:rsidRDefault="00E10A90" w:rsidP="00935712">
      <w:pPr>
        <w:pStyle w:val="Akapitzlist"/>
        <w:keepNext/>
        <w:shd w:val="clear" w:color="auto" w:fill="FFFFFF"/>
        <w:suppressAutoHyphens/>
        <w:spacing w:before="60" w:after="60"/>
        <w:ind w:left="432" w:right="110"/>
        <w:jc w:val="both"/>
        <w:rPr>
          <w:rFonts w:ascii="Tahoma" w:hAnsi="Tahoma" w:cs="Tahoma"/>
          <w:b/>
          <w:color w:val="0000FF"/>
          <w:sz w:val="18"/>
          <w:szCs w:val="18"/>
        </w:rPr>
      </w:pPr>
      <w:r w:rsidRPr="00935712">
        <w:rPr>
          <w:rFonts w:ascii="Tahoma" w:hAnsi="Tahoma" w:cs="Tahoma"/>
          <w:b/>
          <w:color w:val="0000FF"/>
          <w:sz w:val="18"/>
          <w:szCs w:val="18"/>
        </w:rPr>
        <w:t>CZĘŚĆ 1  Dostawa serwera dla systemów KSAT i mDok.</w:t>
      </w:r>
    </w:p>
    <w:p w14:paraId="0B0E2A9B"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Wspólny słownik zamówień (CPV):</w:t>
      </w:r>
    </w:p>
    <w:p w14:paraId="43875AB6" w14:textId="24F7D507" w:rsidR="00E10A90" w:rsidRDefault="002E1841" w:rsidP="00935712">
      <w:pPr>
        <w:pStyle w:val="Akapitzlist"/>
        <w:keepNext/>
        <w:shd w:val="clear" w:color="auto" w:fill="FFFFFF"/>
        <w:suppressAutoHyphens/>
        <w:spacing w:before="60" w:after="60"/>
        <w:ind w:left="432" w:right="110"/>
        <w:jc w:val="both"/>
        <w:rPr>
          <w:rFonts w:ascii="Tahoma" w:hAnsi="Tahoma" w:cs="Tahoma"/>
          <w:sz w:val="18"/>
          <w:szCs w:val="18"/>
        </w:rPr>
      </w:pPr>
      <w:r w:rsidRPr="002E1841">
        <w:rPr>
          <w:rFonts w:ascii="Tahoma" w:hAnsi="Tahoma" w:cs="Tahoma"/>
          <w:sz w:val="18"/>
          <w:szCs w:val="18"/>
        </w:rPr>
        <w:t>48820000-2 Serwery</w:t>
      </w:r>
    </w:p>
    <w:p w14:paraId="52B42DC1" w14:textId="77777777" w:rsidR="002E1841" w:rsidRPr="00E10A90" w:rsidRDefault="002E1841" w:rsidP="00935712">
      <w:pPr>
        <w:pStyle w:val="Akapitzlist"/>
        <w:keepNext/>
        <w:shd w:val="clear" w:color="auto" w:fill="FFFFFF"/>
        <w:suppressAutoHyphens/>
        <w:spacing w:before="60" w:after="60"/>
        <w:ind w:left="432" w:right="110"/>
        <w:jc w:val="both"/>
        <w:rPr>
          <w:rFonts w:ascii="Tahoma" w:hAnsi="Tahoma" w:cs="Tahoma"/>
          <w:sz w:val="18"/>
          <w:szCs w:val="18"/>
        </w:rPr>
      </w:pPr>
    </w:p>
    <w:p w14:paraId="3AAFD627"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1.</w:t>
      </w:r>
      <w:r w:rsidRPr="00E10A90">
        <w:rPr>
          <w:rFonts w:ascii="Tahoma" w:hAnsi="Tahoma" w:cs="Tahoma"/>
          <w:sz w:val="18"/>
          <w:szCs w:val="18"/>
        </w:rPr>
        <w:tab/>
        <w:t>Zakres zamówienia obejmuje dostawę następującego sprzętu:</w:t>
      </w:r>
    </w:p>
    <w:p w14:paraId="06B76E70" w14:textId="4133DD81"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 xml:space="preserve">zakup 1 serwera RACK  </w:t>
      </w:r>
    </w:p>
    <w:p w14:paraId="4614711D"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2.</w:t>
      </w:r>
      <w:r w:rsidRPr="00E10A90">
        <w:rPr>
          <w:rFonts w:ascii="Tahoma" w:hAnsi="Tahoma" w:cs="Tahoma"/>
          <w:sz w:val="18"/>
          <w:szCs w:val="18"/>
        </w:rPr>
        <w:tab/>
        <w:t xml:space="preserve">Sprzęt informatyczny będący przedmiotem zamówienia: musi być fabrycznie nowy, nieużywany, wolny od wad, pochodzący z oficjalnego kanału dystrybucji producenta i wykonany w ramach bezpiecznych technologii. </w:t>
      </w:r>
    </w:p>
    <w:p w14:paraId="194448BE"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3.</w:t>
      </w:r>
      <w:r w:rsidRPr="00E10A90">
        <w:rPr>
          <w:rFonts w:ascii="Tahoma" w:hAnsi="Tahoma" w:cs="Tahoma"/>
          <w:sz w:val="18"/>
          <w:szCs w:val="18"/>
        </w:rPr>
        <w:tab/>
        <w:t>Zamawiający wymaga, aby dostarczony posiadał certyfikaty zgodności z wymaganiami UE - wszystkie produkty, które tego wymagają winny posiadać niezbędne aktualne certyfikaty bezpieczeństwa, świadectwa jakości i spełniać wszelkie wymogi norm określonych obowiązującym prawem oraz posiadać oznaczenie CE.</w:t>
      </w:r>
    </w:p>
    <w:p w14:paraId="6BA76761"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4.</w:t>
      </w:r>
      <w:r w:rsidRPr="00E10A90">
        <w:rPr>
          <w:rFonts w:ascii="Tahoma" w:hAnsi="Tahoma" w:cs="Tahoma"/>
          <w:sz w:val="18"/>
          <w:szCs w:val="18"/>
        </w:rPr>
        <w:tab/>
        <w:t>Wykonawca obowiązany jest przekazać Zamawiającemu w dniu dostawy karty gwarancyjne oraz wszelkie atesty i certyfikaty, zgodnie z zamówieniem.</w:t>
      </w:r>
    </w:p>
    <w:p w14:paraId="1035E396"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5.</w:t>
      </w:r>
      <w:r w:rsidRPr="00E10A90">
        <w:rPr>
          <w:rFonts w:ascii="Tahoma" w:hAnsi="Tahoma" w:cs="Tahoma"/>
          <w:sz w:val="18"/>
          <w:szCs w:val="18"/>
        </w:rPr>
        <w:tab/>
        <w:t>Wykonawca zapewni dostęp do najnowszych sterowników i uaktualnień na stronie producenta urządzenia realizowany poprzez podanie na dedykowanej stronie internetowej producenta numeru seryjnego.</w:t>
      </w:r>
    </w:p>
    <w:p w14:paraId="7E68A1F8"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6.</w:t>
      </w:r>
      <w:r w:rsidRPr="00E10A90">
        <w:rPr>
          <w:rFonts w:ascii="Tahoma" w:hAnsi="Tahoma" w:cs="Tahoma"/>
          <w:sz w:val="18"/>
          <w:szCs w:val="18"/>
        </w:rPr>
        <w:tab/>
        <w:t xml:space="preserve">Wykonawca zapewni transport, rozładunek i wniesienie dostawy do pomieszczeń budynków w godzinach pracy Zamawiającego po uprzednim telefonicznym uzgodnieniu terminu. </w:t>
      </w:r>
    </w:p>
    <w:p w14:paraId="0F1A94F1" w14:textId="77777777" w:rsidR="00E10A90" w:rsidRPr="00E10A90" w:rsidRDefault="00E10A90" w:rsidP="00935712">
      <w:pPr>
        <w:pStyle w:val="Akapitzlist"/>
        <w:keepNext/>
        <w:shd w:val="clear" w:color="auto" w:fill="FFFFFF"/>
        <w:suppressAutoHyphens/>
        <w:spacing w:before="60" w:after="60"/>
        <w:ind w:left="432" w:right="110"/>
        <w:jc w:val="both"/>
        <w:rPr>
          <w:rFonts w:ascii="Tahoma" w:hAnsi="Tahoma" w:cs="Tahoma"/>
          <w:sz w:val="18"/>
          <w:szCs w:val="18"/>
        </w:rPr>
      </w:pPr>
    </w:p>
    <w:p w14:paraId="39F56BCF" w14:textId="1BBDD6F9" w:rsidR="00E10A90" w:rsidRPr="00416384" w:rsidRDefault="00E10A90" w:rsidP="00935712">
      <w:pPr>
        <w:pStyle w:val="Akapitzlist"/>
        <w:keepNext/>
        <w:shd w:val="clear" w:color="auto" w:fill="FFFFFF"/>
        <w:suppressAutoHyphens/>
        <w:spacing w:before="60" w:after="60"/>
        <w:ind w:left="432" w:right="110"/>
        <w:jc w:val="both"/>
        <w:rPr>
          <w:rFonts w:ascii="Tahoma" w:hAnsi="Tahoma" w:cs="Tahoma"/>
          <w:b/>
          <w:color w:val="0000FF"/>
          <w:sz w:val="18"/>
          <w:szCs w:val="18"/>
        </w:rPr>
      </w:pPr>
      <w:r w:rsidRPr="00E10A90">
        <w:rPr>
          <w:rFonts w:ascii="Tahoma" w:hAnsi="Tahoma" w:cs="Tahoma"/>
          <w:sz w:val="18"/>
          <w:szCs w:val="18"/>
        </w:rPr>
        <w:t xml:space="preserve">Szczegółowy opis przedmiotu zamówienia określają w szczególności: </w:t>
      </w:r>
      <w:r w:rsidR="00A60552" w:rsidRPr="00A60552">
        <w:rPr>
          <w:rFonts w:ascii="Tahoma" w:hAnsi="Tahoma" w:cs="Tahoma"/>
          <w:sz w:val="18"/>
          <w:szCs w:val="18"/>
        </w:rPr>
        <w:t>Załąc</w:t>
      </w:r>
      <w:r w:rsidR="00A60552">
        <w:rPr>
          <w:rFonts w:ascii="Tahoma" w:hAnsi="Tahoma" w:cs="Tahoma"/>
          <w:sz w:val="18"/>
          <w:szCs w:val="18"/>
        </w:rPr>
        <w:t xml:space="preserve">znik nr 1A_OPZ_część 1,, </w:t>
      </w:r>
      <w:r w:rsidRPr="00E10A90">
        <w:rPr>
          <w:rFonts w:ascii="Tahoma" w:hAnsi="Tahoma" w:cs="Tahoma"/>
          <w:sz w:val="18"/>
          <w:szCs w:val="18"/>
        </w:rPr>
        <w:t>cz. II SIWZ Istotne postanowienia umowy oraz załączniki zamieszczone na stronie internetowej Zamawiającego: http://przetargi.kedzierzynkozle.pl/ oraz https://e-propublico.pl stanowiące integralną część SIWZ.</w:t>
      </w:r>
      <w:r w:rsidRPr="00E10A90">
        <w:rPr>
          <w:rFonts w:ascii="Tahoma" w:hAnsi="Tahoma" w:cs="Tahoma"/>
          <w:sz w:val="18"/>
          <w:szCs w:val="18"/>
        </w:rPr>
        <w:cr/>
      </w:r>
    </w:p>
    <w:p w14:paraId="20E699F1" w14:textId="5C9BB9D4" w:rsidR="009E6B31" w:rsidRPr="00935712" w:rsidRDefault="00935712" w:rsidP="00935712">
      <w:pPr>
        <w:pStyle w:val="Akapitzlist"/>
        <w:keepNext/>
        <w:shd w:val="clear" w:color="auto" w:fill="FFFFFF"/>
        <w:suppressAutoHyphens/>
        <w:spacing w:before="60" w:after="60"/>
        <w:ind w:left="432" w:right="110"/>
        <w:jc w:val="both"/>
        <w:rPr>
          <w:rFonts w:ascii="Tahoma" w:hAnsi="Tahoma" w:cs="Tahoma"/>
          <w:b/>
          <w:color w:val="0000FF"/>
          <w:sz w:val="18"/>
          <w:szCs w:val="18"/>
        </w:rPr>
      </w:pPr>
      <w:bookmarkStart w:id="7" w:name="_Toc1558358"/>
      <w:bookmarkStart w:id="8" w:name="_Toc438471556"/>
      <w:r>
        <w:rPr>
          <w:rFonts w:ascii="Tahoma" w:hAnsi="Tahoma" w:cs="Tahoma"/>
          <w:b/>
          <w:color w:val="0000FF"/>
          <w:sz w:val="18"/>
          <w:szCs w:val="18"/>
        </w:rPr>
        <w:t>CZĘŚĆ 2</w:t>
      </w:r>
      <w:r w:rsidR="009E6B31" w:rsidRPr="00935712">
        <w:rPr>
          <w:rFonts w:ascii="Tahoma" w:hAnsi="Tahoma" w:cs="Tahoma"/>
          <w:b/>
          <w:color w:val="0000FF"/>
          <w:sz w:val="18"/>
          <w:szCs w:val="18"/>
        </w:rPr>
        <w:t xml:space="preserve">  </w:t>
      </w:r>
      <w:r w:rsidR="00EB63DC" w:rsidRPr="00EB63DC">
        <w:rPr>
          <w:rFonts w:ascii="Tahoma" w:hAnsi="Tahoma" w:cs="Tahoma"/>
          <w:b/>
          <w:color w:val="0000FF"/>
          <w:sz w:val="18"/>
          <w:szCs w:val="18"/>
        </w:rPr>
        <w:t>Zakup Licencji ORACLE Database i Forms &amp; Reports</w:t>
      </w:r>
      <w:r w:rsidR="009E6B31" w:rsidRPr="00935712">
        <w:rPr>
          <w:rFonts w:ascii="Tahoma" w:hAnsi="Tahoma" w:cs="Tahoma"/>
          <w:b/>
          <w:color w:val="0000FF"/>
          <w:sz w:val="18"/>
          <w:szCs w:val="18"/>
        </w:rPr>
        <w:t>.</w:t>
      </w:r>
    </w:p>
    <w:p w14:paraId="49AC6F2B" w14:textId="77777777" w:rsidR="009E6B31" w:rsidRPr="00E10A90" w:rsidRDefault="009E6B31" w:rsidP="00935712">
      <w:pPr>
        <w:pStyle w:val="Akapitzlist"/>
        <w:keepNext/>
        <w:shd w:val="clear" w:color="auto" w:fill="FFFFFF"/>
        <w:suppressAutoHyphens/>
        <w:spacing w:before="60" w:after="60"/>
        <w:ind w:left="432" w:right="110"/>
        <w:jc w:val="both"/>
        <w:rPr>
          <w:rFonts w:ascii="Tahoma" w:hAnsi="Tahoma" w:cs="Tahoma"/>
          <w:sz w:val="18"/>
          <w:szCs w:val="18"/>
        </w:rPr>
      </w:pPr>
      <w:r w:rsidRPr="00E10A90">
        <w:rPr>
          <w:rFonts w:ascii="Tahoma" w:hAnsi="Tahoma" w:cs="Tahoma"/>
          <w:sz w:val="18"/>
          <w:szCs w:val="18"/>
        </w:rPr>
        <w:t>Wspólny słownik zamówień (CPV):</w:t>
      </w:r>
    </w:p>
    <w:p w14:paraId="35826150" w14:textId="2C3410BA" w:rsidR="0074277D" w:rsidRDefault="00DA0CE3" w:rsidP="00DA0CE3">
      <w:pPr>
        <w:pStyle w:val="Akapitzlist"/>
        <w:keepNext/>
        <w:shd w:val="clear" w:color="auto" w:fill="FFFFFF" w:themeFill="background1"/>
        <w:suppressAutoHyphens/>
        <w:spacing w:before="60" w:after="60"/>
        <w:ind w:left="432" w:right="110"/>
        <w:jc w:val="both"/>
        <w:rPr>
          <w:rFonts w:ascii="Tahoma" w:hAnsi="Tahoma" w:cs="Tahoma"/>
          <w:sz w:val="18"/>
          <w:szCs w:val="18"/>
        </w:rPr>
      </w:pPr>
      <w:r w:rsidRPr="00DA0CE3">
        <w:rPr>
          <w:rFonts w:ascii="Tahoma" w:hAnsi="Tahoma" w:cs="Tahoma"/>
          <w:sz w:val="18"/>
          <w:szCs w:val="18"/>
        </w:rPr>
        <w:t>48610000-7</w:t>
      </w:r>
      <w:r w:rsidR="002E1841" w:rsidRPr="002E1841">
        <w:rPr>
          <w:rFonts w:ascii="Tahoma" w:hAnsi="Tahoma" w:cs="Tahoma"/>
          <w:sz w:val="18"/>
          <w:szCs w:val="18"/>
        </w:rPr>
        <w:t xml:space="preserve">  </w:t>
      </w:r>
      <w:r w:rsidRPr="00DA0CE3">
        <w:rPr>
          <w:rFonts w:ascii="Tahoma" w:hAnsi="Tahoma" w:cs="Tahoma"/>
          <w:sz w:val="18"/>
          <w:szCs w:val="18"/>
        </w:rPr>
        <w:t>Systemy baz danych</w:t>
      </w:r>
    </w:p>
    <w:p w14:paraId="1F2EB543" w14:textId="77777777" w:rsidR="002E1841" w:rsidRDefault="002E1841" w:rsidP="00935712">
      <w:pPr>
        <w:pStyle w:val="Akapitzlist"/>
        <w:keepNext/>
        <w:shd w:val="clear" w:color="auto" w:fill="FFFFFF"/>
        <w:suppressAutoHyphens/>
        <w:spacing w:before="60" w:after="60"/>
        <w:ind w:left="432" w:right="110"/>
        <w:jc w:val="both"/>
        <w:rPr>
          <w:rFonts w:ascii="Tahoma" w:hAnsi="Tahoma" w:cs="Tahoma"/>
          <w:sz w:val="18"/>
          <w:szCs w:val="18"/>
        </w:rPr>
      </w:pPr>
    </w:p>
    <w:p w14:paraId="037DE410" w14:textId="77777777" w:rsidR="00935712" w:rsidRPr="00935712" w:rsidRDefault="00935712" w:rsidP="00935712">
      <w:pPr>
        <w:pStyle w:val="Akapitzlist"/>
        <w:keepNext/>
        <w:shd w:val="clear" w:color="auto" w:fill="FFFFFF"/>
        <w:suppressAutoHyphens/>
        <w:spacing w:before="60" w:after="60"/>
        <w:ind w:left="432" w:right="110"/>
        <w:jc w:val="both"/>
        <w:rPr>
          <w:rFonts w:ascii="Tahoma" w:hAnsi="Tahoma" w:cs="Tahoma"/>
          <w:sz w:val="18"/>
          <w:szCs w:val="18"/>
        </w:rPr>
      </w:pPr>
      <w:r w:rsidRPr="00935712">
        <w:rPr>
          <w:rFonts w:ascii="Tahoma" w:hAnsi="Tahoma" w:cs="Tahoma"/>
          <w:sz w:val="18"/>
          <w:szCs w:val="18"/>
        </w:rPr>
        <w:t>1.</w:t>
      </w:r>
      <w:r w:rsidRPr="00935712">
        <w:rPr>
          <w:rFonts w:ascii="Tahoma" w:hAnsi="Tahoma" w:cs="Tahoma"/>
          <w:sz w:val="18"/>
          <w:szCs w:val="18"/>
        </w:rPr>
        <w:tab/>
        <w:t>Zakres zamówienia obejmuje dostawę następujących licencji:</w:t>
      </w:r>
    </w:p>
    <w:p w14:paraId="0FA2F037" w14:textId="77777777" w:rsidR="00935712" w:rsidRPr="00935712" w:rsidRDefault="00935712" w:rsidP="00935712">
      <w:pPr>
        <w:pStyle w:val="Akapitzlist"/>
        <w:keepNext/>
        <w:shd w:val="clear" w:color="auto" w:fill="FFFFFF"/>
        <w:suppressAutoHyphens/>
        <w:spacing w:before="60" w:after="60"/>
        <w:ind w:left="432" w:right="110"/>
        <w:jc w:val="both"/>
        <w:rPr>
          <w:rFonts w:ascii="Tahoma" w:hAnsi="Tahoma" w:cs="Tahoma"/>
          <w:sz w:val="18"/>
          <w:szCs w:val="18"/>
        </w:rPr>
      </w:pPr>
      <w:r w:rsidRPr="00935712">
        <w:rPr>
          <w:rFonts w:ascii="Tahoma" w:hAnsi="Tahoma" w:cs="Tahoma"/>
          <w:sz w:val="18"/>
          <w:szCs w:val="18"/>
        </w:rPr>
        <w:t>1)</w:t>
      </w:r>
      <w:r w:rsidRPr="00935712">
        <w:rPr>
          <w:rFonts w:ascii="Tahoma" w:hAnsi="Tahoma" w:cs="Tahoma"/>
          <w:sz w:val="18"/>
          <w:szCs w:val="18"/>
        </w:rPr>
        <w:tab/>
        <w:t>zakup licencji ORACLE Standard Edition Two w konwencji procesor, na czas określony 1 rok bez asysty technicznej i bez nośników</w:t>
      </w:r>
    </w:p>
    <w:p w14:paraId="78E62801" w14:textId="77777777" w:rsidR="00935712" w:rsidRPr="00935712" w:rsidRDefault="00935712" w:rsidP="00935712">
      <w:pPr>
        <w:pStyle w:val="Akapitzlist"/>
        <w:keepNext/>
        <w:shd w:val="clear" w:color="auto" w:fill="FFFFFF"/>
        <w:suppressAutoHyphens/>
        <w:spacing w:before="60" w:after="60"/>
        <w:ind w:left="432" w:right="110"/>
        <w:jc w:val="both"/>
        <w:rPr>
          <w:rFonts w:ascii="Tahoma" w:hAnsi="Tahoma" w:cs="Tahoma"/>
          <w:sz w:val="18"/>
          <w:szCs w:val="18"/>
        </w:rPr>
      </w:pPr>
      <w:r w:rsidRPr="00935712">
        <w:rPr>
          <w:rFonts w:ascii="Tahoma" w:hAnsi="Tahoma" w:cs="Tahoma"/>
          <w:sz w:val="18"/>
          <w:szCs w:val="18"/>
        </w:rPr>
        <w:t>2)</w:t>
      </w:r>
      <w:r w:rsidRPr="00935712">
        <w:rPr>
          <w:rFonts w:ascii="Tahoma" w:hAnsi="Tahoma" w:cs="Tahoma"/>
          <w:sz w:val="18"/>
          <w:szCs w:val="18"/>
        </w:rPr>
        <w:tab/>
        <w:t>zakup licencji ORACLE w konwencji procesor, na czas określony 1 rok bez asysty technicznej i bez nośników</w:t>
      </w:r>
    </w:p>
    <w:p w14:paraId="3A85486C" w14:textId="6A7EAF51" w:rsidR="00935712" w:rsidRDefault="00935712" w:rsidP="00EB63DC">
      <w:pPr>
        <w:pStyle w:val="Akapitzlist"/>
        <w:keepNext/>
        <w:shd w:val="clear" w:color="auto" w:fill="FFFFFF"/>
        <w:suppressAutoHyphens/>
        <w:spacing w:before="60" w:after="60"/>
        <w:ind w:left="432" w:right="110"/>
        <w:jc w:val="both"/>
        <w:rPr>
          <w:rFonts w:ascii="Tahoma" w:hAnsi="Tahoma" w:cs="Tahoma"/>
          <w:sz w:val="18"/>
          <w:szCs w:val="18"/>
        </w:rPr>
      </w:pPr>
      <w:r>
        <w:rPr>
          <w:rFonts w:ascii="Tahoma" w:hAnsi="Tahoma" w:cs="Tahoma"/>
          <w:sz w:val="18"/>
          <w:szCs w:val="18"/>
        </w:rPr>
        <w:t xml:space="preserve">2. </w:t>
      </w:r>
      <w:r w:rsidRPr="00935712">
        <w:rPr>
          <w:rFonts w:ascii="Tahoma" w:hAnsi="Tahoma" w:cs="Tahoma"/>
          <w:sz w:val="18"/>
          <w:szCs w:val="18"/>
        </w:rPr>
        <w:t xml:space="preserve">Szczegółowy opis przedmiotu zamówienia określają w szczególności: </w:t>
      </w:r>
      <w:r w:rsidR="00A60552" w:rsidRPr="00A60552">
        <w:rPr>
          <w:rFonts w:ascii="Tahoma" w:hAnsi="Tahoma" w:cs="Tahoma"/>
          <w:sz w:val="18"/>
          <w:szCs w:val="18"/>
        </w:rPr>
        <w:t>Załączn</w:t>
      </w:r>
      <w:r w:rsidR="00A60552">
        <w:rPr>
          <w:rFonts w:ascii="Tahoma" w:hAnsi="Tahoma" w:cs="Tahoma"/>
          <w:sz w:val="18"/>
          <w:szCs w:val="18"/>
        </w:rPr>
        <w:t xml:space="preserve">ik nr 1B_OPZ_część 2, </w:t>
      </w:r>
      <w:r w:rsidRPr="00935712">
        <w:rPr>
          <w:rFonts w:ascii="Tahoma" w:hAnsi="Tahoma" w:cs="Tahoma"/>
          <w:sz w:val="18"/>
          <w:szCs w:val="18"/>
        </w:rPr>
        <w:t>cz. II SIWZ Istotne postanowienia umowy oraz załączniki zamieszczone na stronie internetowej Zamawiającego: http://przetargi.kedzierzynkozle.pl/ oraz https://e-propublico.pl stanowiące integralną część SIWZ.</w:t>
      </w:r>
    </w:p>
    <w:p w14:paraId="30338313" w14:textId="14F5D1E8" w:rsidR="00E10A90" w:rsidRPr="00E10A90" w:rsidRDefault="00E10A90" w:rsidP="00935712">
      <w:pPr>
        <w:keepNext/>
        <w:suppressAutoHyphens/>
        <w:spacing w:before="60" w:after="60"/>
        <w:ind w:left="432"/>
        <w:jc w:val="both"/>
        <w:outlineLvl w:val="0"/>
        <w:rPr>
          <w:rFonts w:ascii="Tahoma" w:hAnsi="Tahoma" w:cs="Tahoma"/>
          <w:b/>
          <w:bCs/>
          <w:caps/>
          <w:kern w:val="32"/>
          <w:sz w:val="18"/>
          <w:szCs w:val="20"/>
          <w:lang w:val="x-none" w:eastAsia="x-none"/>
        </w:rPr>
      </w:pPr>
    </w:p>
    <w:p w14:paraId="2291192A" w14:textId="77777777" w:rsidR="00A0115C" w:rsidRPr="00142EED" w:rsidRDefault="00384916" w:rsidP="006F6E4B">
      <w:pPr>
        <w:keepNext/>
        <w:numPr>
          <w:ilvl w:val="0"/>
          <w:numId w:val="8"/>
        </w:numPr>
        <w:suppressAutoHyphens/>
        <w:spacing w:before="60" w:after="60"/>
        <w:jc w:val="both"/>
        <w:outlineLvl w:val="0"/>
        <w:rPr>
          <w:rFonts w:ascii="Tahoma" w:hAnsi="Tahoma" w:cs="Tahoma"/>
          <w:b/>
          <w:bCs/>
          <w:caps/>
          <w:kern w:val="32"/>
          <w:sz w:val="18"/>
          <w:szCs w:val="20"/>
          <w:lang w:val="x-none" w:eastAsia="x-none"/>
        </w:rPr>
      </w:pPr>
      <w:r w:rsidRPr="00142EED">
        <w:rPr>
          <w:rFonts w:ascii="Tahoma" w:hAnsi="Tahoma" w:cs="Tahoma"/>
          <w:b/>
          <w:bCs/>
          <w:caps/>
          <w:kern w:val="32"/>
          <w:sz w:val="18"/>
          <w:szCs w:val="20"/>
          <w:lang w:val="x-none" w:eastAsia="x-none"/>
        </w:rPr>
        <w:t xml:space="preserve">Informacja </w:t>
      </w:r>
      <w:bookmarkStart w:id="9" w:name="_Toc517244511"/>
      <w:r w:rsidR="00A0115C" w:rsidRPr="00142EED">
        <w:rPr>
          <w:rFonts w:ascii="Tahoma" w:hAnsi="Tahoma" w:cs="Tahoma"/>
          <w:b/>
          <w:bCs/>
          <w:caps/>
          <w:kern w:val="32"/>
          <w:sz w:val="18"/>
          <w:szCs w:val="20"/>
          <w:lang w:val="x-none" w:eastAsia="x-none"/>
        </w:rPr>
        <w:t>o OFERTACH CZĘŚCIOWYCH</w:t>
      </w:r>
      <w:r w:rsidR="00C665C5" w:rsidRPr="00142EED">
        <w:rPr>
          <w:rFonts w:ascii="Tahoma" w:hAnsi="Tahoma" w:cs="Tahoma"/>
          <w:b/>
          <w:bCs/>
          <w:caps/>
          <w:kern w:val="32"/>
          <w:sz w:val="18"/>
          <w:szCs w:val="20"/>
          <w:lang w:eastAsia="x-none"/>
        </w:rPr>
        <w:t>,</w:t>
      </w:r>
      <w:r w:rsidR="00A0115C" w:rsidRPr="00142EED">
        <w:rPr>
          <w:rFonts w:ascii="Tahoma" w:hAnsi="Tahoma" w:cs="Tahoma"/>
          <w:b/>
          <w:bCs/>
          <w:caps/>
          <w:kern w:val="32"/>
          <w:sz w:val="18"/>
          <w:szCs w:val="20"/>
          <w:lang w:val="x-none" w:eastAsia="x-none"/>
        </w:rPr>
        <w:t xml:space="preserve"> ofercie wariantowej i umowie ramowej</w:t>
      </w:r>
      <w:bookmarkEnd w:id="7"/>
      <w:bookmarkEnd w:id="9"/>
    </w:p>
    <w:p w14:paraId="23371617" w14:textId="77777777" w:rsidR="003E40EA" w:rsidRDefault="003E40EA" w:rsidP="003E40EA">
      <w:pPr>
        <w:keepNext/>
        <w:numPr>
          <w:ilvl w:val="1"/>
          <w:numId w:val="8"/>
        </w:numPr>
        <w:tabs>
          <w:tab w:val="left" w:pos="993"/>
        </w:tabs>
        <w:spacing w:before="60" w:after="120"/>
        <w:jc w:val="both"/>
        <w:outlineLvl w:val="1"/>
        <w:rPr>
          <w:rFonts w:ascii="Tahoma" w:hAnsi="Tahoma"/>
          <w:color w:val="000000"/>
          <w:sz w:val="18"/>
        </w:rPr>
      </w:pPr>
      <w:r>
        <w:rPr>
          <w:rFonts w:ascii="Tahoma" w:hAnsi="Tahoma"/>
          <w:color w:val="000000"/>
          <w:sz w:val="18"/>
        </w:rPr>
        <w:t>Zamawiający dopuszcza możliwość składania ofert częściowych. Wykonawca może złożyć ofertę na dowolną liczbę części zamówienia. Zamówienie zostało podzielone na następujące części zamówienia:</w:t>
      </w:r>
    </w:p>
    <w:p w14:paraId="135736B7" w14:textId="4218C547" w:rsidR="003E40EA" w:rsidRDefault="006F4220" w:rsidP="003E40EA">
      <w:pPr>
        <w:keepNext/>
        <w:spacing w:before="60" w:after="120"/>
        <w:ind w:left="1002"/>
        <w:jc w:val="both"/>
        <w:outlineLvl w:val="1"/>
        <w:rPr>
          <w:rFonts w:ascii="Tahoma" w:hAnsi="Tahoma"/>
          <w:b/>
          <w:color w:val="000000"/>
          <w:sz w:val="18"/>
        </w:rPr>
      </w:pPr>
      <w:r w:rsidRPr="006F4220">
        <w:rPr>
          <w:rFonts w:ascii="Tahoma" w:hAnsi="Tahoma"/>
          <w:b/>
          <w:color w:val="000000"/>
          <w:sz w:val="18"/>
        </w:rPr>
        <w:t>CZĘŚĆ 1  Dostawa serwera dla systemów KSAT i mDok.</w:t>
      </w:r>
    </w:p>
    <w:p w14:paraId="13DAD377" w14:textId="67A1B7E5" w:rsidR="003E40EA" w:rsidRDefault="006F4220" w:rsidP="003E40EA">
      <w:pPr>
        <w:keepNext/>
        <w:tabs>
          <w:tab w:val="left" w:pos="993"/>
        </w:tabs>
        <w:spacing w:before="60" w:after="120"/>
        <w:ind w:left="1002"/>
        <w:jc w:val="both"/>
        <w:outlineLvl w:val="1"/>
        <w:rPr>
          <w:rFonts w:ascii="Tahoma" w:hAnsi="Tahoma"/>
          <w:b/>
          <w:color w:val="000000"/>
          <w:sz w:val="18"/>
        </w:rPr>
      </w:pPr>
      <w:r w:rsidRPr="006F4220">
        <w:rPr>
          <w:rFonts w:ascii="Tahoma" w:hAnsi="Tahoma"/>
          <w:b/>
          <w:color w:val="000000"/>
          <w:sz w:val="18"/>
        </w:rPr>
        <w:t>CZĘŚĆ 2  Zakup Licencji ORACLE Database i Forms &amp; Reports.</w:t>
      </w:r>
    </w:p>
    <w:p w14:paraId="5D574394" w14:textId="77777777" w:rsidR="003E40EA" w:rsidRDefault="003E40EA" w:rsidP="003E40EA">
      <w:pPr>
        <w:keepNext/>
        <w:numPr>
          <w:ilvl w:val="1"/>
          <w:numId w:val="8"/>
        </w:numPr>
        <w:tabs>
          <w:tab w:val="left" w:pos="993"/>
        </w:tabs>
        <w:spacing w:before="60" w:after="120"/>
        <w:jc w:val="both"/>
        <w:outlineLvl w:val="1"/>
        <w:rPr>
          <w:rFonts w:ascii="Tahoma" w:hAnsi="Tahoma" w:cs="Tahoma"/>
          <w:bCs/>
          <w:iCs/>
          <w:color w:val="000000"/>
          <w:sz w:val="18"/>
        </w:rPr>
      </w:pPr>
      <w:r>
        <w:rPr>
          <w:rFonts w:ascii="Tahoma" w:hAnsi="Tahoma" w:cs="Tahoma"/>
          <w:bCs/>
          <w:iCs/>
          <w:color w:val="000000"/>
          <w:sz w:val="18"/>
        </w:rPr>
        <w:t>Zamawiający nie ogranicza liczby części na które może zostać udzielone zamówienia jednemu wykonawcy.</w:t>
      </w:r>
    </w:p>
    <w:p w14:paraId="77C8699E" w14:textId="77777777" w:rsidR="003E40EA" w:rsidRDefault="003E40EA" w:rsidP="003E40EA">
      <w:pPr>
        <w:keepNext/>
        <w:numPr>
          <w:ilvl w:val="1"/>
          <w:numId w:val="8"/>
        </w:numPr>
        <w:tabs>
          <w:tab w:val="left" w:pos="993"/>
        </w:tabs>
        <w:spacing w:before="60" w:after="120"/>
        <w:jc w:val="both"/>
        <w:outlineLvl w:val="1"/>
        <w:rPr>
          <w:rFonts w:ascii="Tahoma" w:hAnsi="Tahoma" w:cs="Tahoma"/>
          <w:bCs/>
          <w:iCs/>
          <w:color w:val="000000"/>
          <w:sz w:val="18"/>
        </w:rPr>
      </w:pPr>
      <w:r>
        <w:rPr>
          <w:rFonts w:ascii="Tahoma" w:hAnsi="Tahoma" w:cs="Tahoma"/>
          <w:bCs/>
          <w:iCs/>
          <w:color w:val="000000"/>
          <w:sz w:val="18"/>
        </w:rPr>
        <w:t>Zamawiający nie dopuszcza możliwości składania ofert wariantowych.</w:t>
      </w:r>
    </w:p>
    <w:p w14:paraId="5E88BEF8" w14:textId="77777777" w:rsidR="003E40EA" w:rsidRDefault="003E40EA" w:rsidP="003E40EA">
      <w:pPr>
        <w:keepNext/>
        <w:numPr>
          <w:ilvl w:val="1"/>
          <w:numId w:val="8"/>
        </w:numPr>
        <w:tabs>
          <w:tab w:val="left" w:pos="993"/>
        </w:tabs>
        <w:spacing w:before="60" w:after="120"/>
        <w:jc w:val="both"/>
        <w:outlineLvl w:val="1"/>
        <w:rPr>
          <w:rFonts w:ascii="Tahoma" w:hAnsi="Tahoma" w:cs="Tahoma"/>
          <w:bCs/>
          <w:iCs/>
          <w:color w:val="000000"/>
          <w:sz w:val="18"/>
        </w:rPr>
      </w:pPr>
      <w:r>
        <w:rPr>
          <w:rFonts w:ascii="Tahoma" w:hAnsi="Tahoma" w:cs="Tahoma"/>
          <w:bCs/>
          <w:iCs/>
          <w:color w:val="000000"/>
          <w:sz w:val="18"/>
        </w:rPr>
        <w:t>Zamawiający nie przewiduje zawarcia umowy ramowej.</w:t>
      </w:r>
    </w:p>
    <w:p w14:paraId="148D3BE1" w14:textId="77777777" w:rsidR="00060E4A" w:rsidRPr="00142EED" w:rsidRDefault="00060E4A" w:rsidP="006F6E4B">
      <w:pPr>
        <w:keepNext/>
        <w:keepLines/>
        <w:tabs>
          <w:tab w:val="left" w:pos="851"/>
          <w:tab w:val="left" w:pos="993"/>
        </w:tabs>
        <w:suppressAutoHyphens/>
        <w:spacing w:before="60" w:after="60"/>
        <w:ind w:left="851"/>
        <w:jc w:val="both"/>
        <w:outlineLvl w:val="1"/>
        <w:rPr>
          <w:rFonts w:ascii="Tahoma" w:hAnsi="Tahoma" w:cs="Tahoma"/>
          <w:bCs/>
          <w:iCs/>
          <w:color w:val="000000"/>
          <w:sz w:val="18"/>
        </w:rPr>
      </w:pPr>
    </w:p>
    <w:p w14:paraId="093EE30F"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20"/>
          <w:szCs w:val="20"/>
          <w:lang w:val="x-none" w:eastAsia="x-none"/>
        </w:rPr>
      </w:pPr>
      <w:bookmarkStart w:id="10" w:name="_Toc1558359"/>
      <w:r w:rsidRPr="00142EED">
        <w:rPr>
          <w:rFonts w:ascii="Tahoma" w:hAnsi="Tahoma" w:cs="Tahoma"/>
          <w:b/>
          <w:bCs/>
          <w:caps/>
          <w:kern w:val="32"/>
          <w:sz w:val="20"/>
          <w:szCs w:val="20"/>
          <w:lang w:val="x-none" w:eastAsia="x-none"/>
        </w:rPr>
        <w:t xml:space="preserve">Informacja o przewidywanych zamówieniach o których mowa w art. 67 ust. 1 pkt </w:t>
      </w:r>
      <w:r w:rsidR="002C6137" w:rsidRPr="00142EED">
        <w:rPr>
          <w:rFonts w:ascii="Tahoma" w:hAnsi="Tahoma" w:cs="Tahoma"/>
          <w:b/>
          <w:bCs/>
          <w:caps/>
          <w:kern w:val="32"/>
          <w:sz w:val="20"/>
          <w:szCs w:val="20"/>
          <w:lang w:eastAsia="x-none"/>
        </w:rPr>
        <w:t>7</w:t>
      </w:r>
      <w:r w:rsidRPr="00142EED">
        <w:rPr>
          <w:rFonts w:ascii="Tahoma" w:hAnsi="Tahoma" w:cs="Tahoma"/>
          <w:b/>
          <w:bCs/>
          <w:caps/>
          <w:kern w:val="32"/>
          <w:sz w:val="20"/>
          <w:szCs w:val="20"/>
          <w:lang w:val="x-none" w:eastAsia="x-none"/>
        </w:rPr>
        <w:t xml:space="preserve"> ustawy Pzp oraz o podwykonawstwie:</w:t>
      </w:r>
      <w:bookmarkEnd w:id="8"/>
      <w:bookmarkEnd w:id="10"/>
      <w:r w:rsidRPr="00142EED">
        <w:rPr>
          <w:rFonts w:ascii="Tahoma" w:hAnsi="Tahoma" w:cs="Tahoma"/>
          <w:b/>
          <w:bCs/>
          <w:caps/>
          <w:kern w:val="32"/>
          <w:sz w:val="20"/>
          <w:szCs w:val="20"/>
          <w:lang w:val="x-none" w:eastAsia="x-none"/>
        </w:rPr>
        <w:t xml:space="preserve"> </w:t>
      </w:r>
    </w:p>
    <w:p w14:paraId="4C997264"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Zamawiający </w:t>
      </w:r>
      <w:r w:rsidRPr="00142EED">
        <w:rPr>
          <w:rFonts w:ascii="Tahoma" w:hAnsi="Tahoma" w:cs="Tahoma"/>
          <w:b/>
          <w:bCs/>
          <w:iCs/>
          <w:sz w:val="18"/>
        </w:rPr>
        <w:t>nie</w:t>
      </w:r>
      <w:r w:rsidRPr="00142EED">
        <w:rPr>
          <w:rFonts w:ascii="Tahoma" w:hAnsi="Tahoma" w:cs="Tahoma"/>
          <w:bCs/>
          <w:iCs/>
          <w:color w:val="000000"/>
          <w:sz w:val="18"/>
        </w:rPr>
        <w:t xml:space="preserve"> </w:t>
      </w:r>
      <w:r w:rsidRPr="00142EED">
        <w:rPr>
          <w:rFonts w:ascii="Tahoma" w:hAnsi="Tahoma" w:cs="Tahoma"/>
          <w:b/>
          <w:bCs/>
          <w:iCs/>
          <w:color w:val="000000"/>
          <w:sz w:val="18"/>
        </w:rPr>
        <w:t>przewiduje</w:t>
      </w:r>
      <w:r w:rsidRPr="00142EED">
        <w:rPr>
          <w:rFonts w:ascii="Tahoma" w:hAnsi="Tahoma" w:cs="Tahoma"/>
          <w:bCs/>
          <w:iCs/>
          <w:color w:val="000000"/>
          <w:sz w:val="18"/>
        </w:rPr>
        <w:t xml:space="preserve"> udzielania zamówień, o któ</w:t>
      </w:r>
      <w:r w:rsidR="001829C9" w:rsidRPr="00142EED">
        <w:rPr>
          <w:rFonts w:ascii="Tahoma" w:hAnsi="Tahoma" w:cs="Tahoma"/>
          <w:bCs/>
          <w:iCs/>
          <w:color w:val="000000"/>
          <w:sz w:val="18"/>
        </w:rPr>
        <w:t xml:space="preserve">rych mowa w art. 67 ust. 1 pkt </w:t>
      </w:r>
      <w:r w:rsidR="002C6137" w:rsidRPr="00142EED">
        <w:rPr>
          <w:rFonts w:ascii="Tahoma" w:hAnsi="Tahoma" w:cs="Tahoma"/>
          <w:bCs/>
          <w:iCs/>
          <w:color w:val="000000"/>
          <w:sz w:val="18"/>
        </w:rPr>
        <w:t>7</w:t>
      </w:r>
      <w:r w:rsidRPr="00142EED">
        <w:rPr>
          <w:rFonts w:ascii="Tahoma" w:hAnsi="Tahoma" w:cs="Tahoma"/>
          <w:bCs/>
          <w:iCs/>
          <w:color w:val="000000"/>
          <w:sz w:val="18"/>
        </w:rPr>
        <w:t xml:space="preserve"> ustawy Pzp. </w:t>
      </w:r>
    </w:p>
    <w:p w14:paraId="35C64C28" w14:textId="77777777" w:rsidR="00384916" w:rsidRPr="00142EED" w:rsidRDefault="005E0381"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Zamawiający nie wprowadza obowiązku osobistego wykonania kluczowych części zamówienia</w:t>
      </w:r>
      <w:r w:rsidR="006E27E0">
        <w:rPr>
          <w:rFonts w:ascii="Tahoma" w:hAnsi="Tahoma"/>
          <w:bCs/>
          <w:iCs/>
          <w:color w:val="000000"/>
          <w:sz w:val="18"/>
        </w:rPr>
        <w:t>.</w:t>
      </w:r>
    </w:p>
    <w:p w14:paraId="13646E9B" w14:textId="486D229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dopuszcza powierzenie wykonania części zamówienia podwykonawcom. Zamawiający żąda wskazania przez Wykonawcę w formularzu ofertowym części zamówienia, której w</w:t>
      </w:r>
      <w:r w:rsidR="00C665C5" w:rsidRPr="00142EED">
        <w:rPr>
          <w:rFonts w:ascii="Tahoma" w:hAnsi="Tahoma" w:cs="Tahoma"/>
          <w:bCs/>
          <w:iCs/>
          <w:color w:val="000000"/>
          <w:sz w:val="18"/>
        </w:rPr>
        <w:t>ykonanie</w:t>
      </w:r>
      <w:r w:rsidR="00B56A7E">
        <w:rPr>
          <w:rFonts w:ascii="Tahoma" w:hAnsi="Tahoma" w:cs="Tahoma"/>
          <w:bCs/>
          <w:iCs/>
          <w:color w:val="000000"/>
          <w:sz w:val="18"/>
        </w:rPr>
        <w:t xml:space="preserve"> zamierza</w:t>
      </w:r>
      <w:r w:rsidR="00C665C5" w:rsidRPr="00142EED">
        <w:rPr>
          <w:rFonts w:ascii="Tahoma" w:hAnsi="Tahoma" w:cs="Tahoma"/>
          <w:bCs/>
          <w:iCs/>
          <w:color w:val="000000"/>
          <w:sz w:val="18"/>
        </w:rPr>
        <w:t xml:space="preserve"> powierzy</w:t>
      </w:r>
      <w:r w:rsidR="00B56A7E">
        <w:rPr>
          <w:rFonts w:ascii="Tahoma" w:hAnsi="Tahoma" w:cs="Tahoma"/>
          <w:bCs/>
          <w:iCs/>
          <w:color w:val="000000"/>
          <w:sz w:val="18"/>
        </w:rPr>
        <w:t>ć</w:t>
      </w:r>
      <w:r w:rsidR="00C665C5" w:rsidRPr="00142EED">
        <w:rPr>
          <w:rFonts w:ascii="Tahoma" w:hAnsi="Tahoma" w:cs="Tahoma"/>
          <w:bCs/>
          <w:iCs/>
          <w:color w:val="000000"/>
          <w:sz w:val="18"/>
        </w:rPr>
        <w:t xml:space="preserve"> podwykonawcom</w:t>
      </w:r>
      <w:r w:rsidRPr="00142EED">
        <w:rPr>
          <w:rFonts w:ascii="Tahoma" w:hAnsi="Tahoma" w:cs="Tahoma"/>
          <w:bCs/>
          <w:iCs/>
          <w:color w:val="000000"/>
          <w:sz w:val="18"/>
        </w:rPr>
        <w:t xml:space="preserve"> i podania przez Wykonawcę firm podwykonawców</w:t>
      </w:r>
      <w:r w:rsidR="004B7170" w:rsidRPr="00142EED">
        <w:rPr>
          <w:rFonts w:ascii="Tahoma" w:hAnsi="Tahoma" w:cs="Tahoma"/>
          <w:bCs/>
          <w:iCs/>
          <w:color w:val="000000"/>
          <w:sz w:val="18"/>
        </w:rPr>
        <w:t xml:space="preserve"> (jeżeli są znane)</w:t>
      </w:r>
      <w:r w:rsidRPr="00142EED">
        <w:rPr>
          <w:rFonts w:ascii="Tahoma" w:hAnsi="Tahoma" w:cs="Tahoma"/>
          <w:bCs/>
          <w:iCs/>
          <w:color w:val="000000"/>
          <w:sz w:val="18"/>
        </w:rPr>
        <w:t>.</w:t>
      </w:r>
    </w:p>
    <w:p w14:paraId="0EF3DC25"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podwykonawca, na którego zasoby wykonawca powoływał się w trakcie postępowania o udzielenie zamówienia.</w:t>
      </w:r>
    </w:p>
    <w:p w14:paraId="3C5134E2"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Wymagania dotyczące podwykonawstwa, zostały określone w części II SIWZ – Istotne postanowienia umowy.</w:t>
      </w:r>
    </w:p>
    <w:p w14:paraId="126699D8" w14:textId="77777777" w:rsidR="001E4B7C" w:rsidRPr="00142EED" w:rsidRDefault="001E4B7C"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nie będzie dokonywał oceny braku podstaw do wykluczenia wobec podwykonawcy, który jednocześnie nie jest podmiotem trzecim, na którego potencjał wykonawca powołuje się w trybie art. 22a ust. 1 ustawy Pzp.</w:t>
      </w:r>
    </w:p>
    <w:p w14:paraId="0528C1D9" w14:textId="77777777" w:rsidR="00060E4A" w:rsidRPr="00142EED" w:rsidRDefault="00060E4A" w:rsidP="006F6E4B">
      <w:pPr>
        <w:keepNext/>
        <w:keepLines/>
        <w:tabs>
          <w:tab w:val="left" w:pos="993"/>
        </w:tabs>
        <w:suppressAutoHyphens/>
        <w:spacing w:before="60" w:after="60"/>
        <w:ind w:left="860"/>
        <w:jc w:val="both"/>
        <w:outlineLvl w:val="1"/>
        <w:rPr>
          <w:rFonts w:ascii="Tahoma" w:hAnsi="Tahoma" w:cs="Tahoma"/>
          <w:bCs/>
          <w:iCs/>
          <w:color w:val="000000"/>
          <w:sz w:val="18"/>
        </w:rPr>
      </w:pPr>
    </w:p>
    <w:p w14:paraId="07A15529" w14:textId="1C4873C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1" w:name="_Toc438471557"/>
      <w:bookmarkStart w:id="12" w:name="_Toc1558360"/>
      <w:r w:rsidRPr="00142EED">
        <w:rPr>
          <w:rFonts w:ascii="Tahoma" w:hAnsi="Tahoma" w:cs="Tahoma"/>
          <w:b/>
          <w:bCs/>
          <w:caps/>
          <w:kern w:val="32"/>
          <w:sz w:val="18"/>
          <w:szCs w:val="20"/>
          <w:lang w:val="x-none" w:eastAsia="x-none"/>
        </w:rPr>
        <w:t>T</w:t>
      </w:r>
      <w:r w:rsidR="00603877">
        <w:rPr>
          <w:rFonts w:ascii="Tahoma" w:hAnsi="Tahoma" w:cs="Tahoma"/>
          <w:b/>
          <w:bCs/>
          <w:caps/>
          <w:kern w:val="32"/>
          <w:sz w:val="18"/>
          <w:szCs w:val="20"/>
          <w:lang w:val="x-none" w:eastAsia="x-none"/>
        </w:rPr>
        <w:t>ermin wykonania zamówieni</w:t>
      </w:r>
      <w:r w:rsidR="002E1841">
        <w:rPr>
          <w:rFonts w:ascii="Tahoma" w:hAnsi="Tahoma" w:cs="Tahoma"/>
          <w:b/>
          <w:bCs/>
          <w:caps/>
          <w:kern w:val="32"/>
          <w:sz w:val="18"/>
          <w:szCs w:val="20"/>
          <w:lang w:eastAsia="x-none"/>
        </w:rPr>
        <w:t>A</w:t>
      </w:r>
      <w:r w:rsidR="003E40EA">
        <w:rPr>
          <w:rFonts w:ascii="Tahoma" w:hAnsi="Tahoma" w:cs="Tahoma"/>
          <w:b/>
          <w:bCs/>
          <w:caps/>
          <w:kern w:val="32"/>
          <w:sz w:val="18"/>
          <w:szCs w:val="20"/>
          <w:lang w:eastAsia="x-none"/>
        </w:rPr>
        <w:t>.</w:t>
      </w:r>
      <w:bookmarkEnd w:id="11"/>
      <w:bookmarkEnd w:id="12"/>
    </w:p>
    <w:p w14:paraId="00C2B912" w14:textId="5B0969D2" w:rsidR="003E4764" w:rsidRPr="004D6289" w:rsidRDefault="003E4764" w:rsidP="003E4764">
      <w:pPr>
        <w:keepNext/>
        <w:keepLines/>
        <w:numPr>
          <w:ilvl w:val="1"/>
          <w:numId w:val="8"/>
        </w:numPr>
        <w:suppressAutoHyphens/>
        <w:spacing w:before="60" w:after="60"/>
        <w:jc w:val="both"/>
        <w:rPr>
          <w:rFonts w:ascii="Tahoma" w:hAnsi="Tahoma" w:cs="Tahoma"/>
          <w:b/>
          <w:bCs/>
          <w:i/>
          <w:iCs/>
          <w:color w:val="000000"/>
          <w:sz w:val="18"/>
        </w:rPr>
      </w:pPr>
      <w:bookmarkStart w:id="13" w:name="_Toc438471558"/>
      <w:r w:rsidRPr="004D6289">
        <w:rPr>
          <w:rFonts w:ascii="Tahoma" w:hAnsi="Tahoma" w:cs="Tahoma"/>
          <w:b/>
          <w:bCs/>
          <w:iCs/>
          <w:color w:val="000000"/>
          <w:sz w:val="18"/>
        </w:rPr>
        <w:t>Dla części 1 Dostawa serwera dla systemów KSAT i mDok</w:t>
      </w:r>
    </w:p>
    <w:p w14:paraId="7557DC81" w14:textId="44A27435" w:rsidR="000C7073" w:rsidRPr="004D6289" w:rsidRDefault="000C7073" w:rsidP="000C7073">
      <w:pPr>
        <w:keepNext/>
        <w:keepLines/>
        <w:suppressAutoHyphens/>
        <w:spacing w:before="60" w:after="60"/>
        <w:ind w:left="860"/>
        <w:jc w:val="both"/>
        <w:rPr>
          <w:rFonts w:ascii="Tahoma" w:hAnsi="Tahoma" w:cs="Tahoma"/>
          <w:bCs/>
          <w:i/>
          <w:iCs/>
          <w:color w:val="000000"/>
          <w:sz w:val="18"/>
        </w:rPr>
      </w:pPr>
      <w:r w:rsidRPr="004D6289">
        <w:rPr>
          <w:rFonts w:ascii="Tahoma" w:eastAsia="Calibri" w:hAnsi="Tahoma"/>
          <w:bCs/>
          <w:iCs/>
          <w:color w:val="000000"/>
          <w:sz w:val="18"/>
          <w:lang w:eastAsia="en-US"/>
        </w:rPr>
        <w:t>Zamówienie należy zrealizować w terminie ustalonym w ofercie Wykonawcy zgodnie z zasadami wskazanymi w niniejszej SIWZ</w:t>
      </w:r>
      <w:r w:rsidRPr="004D6289">
        <w:rPr>
          <w:rFonts w:ascii="Tahoma" w:eastAsia="Calibri" w:hAnsi="Tahoma"/>
          <w:bCs/>
          <w:iCs/>
          <w:sz w:val="18"/>
          <w:lang w:eastAsia="en-US"/>
        </w:rPr>
        <w:t xml:space="preserve">, </w:t>
      </w:r>
      <w:r w:rsidRPr="004D6289">
        <w:rPr>
          <w:rFonts w:ascii="Tahoma" w:eastAsia="Calibri" w:hAnsi="Tahoma"/>
          <w:b/>
          <w:bCs/>
          <w:iCs/>
          <w:sz w:val="18"/>
          <w:lang w:eastAsia="en-US"/>
        </w:rPr>
        <w:t xml:space="preserve">nie </w:t>
      </w:r>
      <w:r w:rsidRPr="004D6289">
        <w:rPr>
          <w:rFonts w:ascii="Tahoma" w:eastAsia="Calibri" w:hAnsi="Tahoma"/>
          <w:b/>
          <w:bCs/>
          <w:iCs/>
          <w:color w:val="000000"/>
          <w:sz w:val="18"/>
          <w:lang w:eastAsia="en-US"/>
        </w:rPr>
        <w:t>dłuższym niż</w:t>
      </w:r>
      <w:r w:rsidRPr="004D6289">
        <w:rPr>
          <w:rFonts w:ascii="Tahoma" w:eastAsia="Calibri" w:hAnsi="Tahoma"/>
          <w:bCs/>
          <w:iCs/>
          <w:color w:val="000000"/>
          <w:sz w:val="18"/>
          <w:lang w:eastAsia="en-US"/>
        </w:rPr>
        <w:t xml:space="preserve"> </w:t>
      </w:r>
      <w:r w:rsidR="00AF5461" w:rsidRPr="004D6289">
        <w:rPr>
          <w:rFonts w:ascii="Tahoma" w:eastAsia="Calibri" w:hAnsi="Tahoma"/>
          <w:b/>
          <w:bCs/>
          <w:iCs/>
          <w:color w:val="000000"/>
          <w:sz w:val="18"/>
          <w:lang w:eastAsia="en-US"/>
        </w:rPr>
        <w:t>30</w:t>
      </w:r>
      <w:r w:rsidRPr="004D6289">
        <w:rPr>
          <w:rFonts w:ascii="Tahoma" w:eastAsia="Calibri" w:hAnsi="Tahoma"/>
          <w:b/>
          <w:bCs/>
          <w:iCs/>
          <w:color w:val="000000"/>
          <w:sz w:val="18"/>
          <w:lang w:eastAsia="en-US"/>
        </w:rPr>
        <w:t xml:space="preserve"> dni kalendarzowych</w:t>
      </w:r>
      <w:r w:rsidR="00D40B32">
        <w:rPr>
          <w:rFonts w:ascii="Tahoma" w:eastAsia="Calibri" w:hAnsi="Tahoma"/>
          <w:b/>
          <w:bCs/>
          <w:iCs/>
          <w:color w:val="000000"/>
          <w:sz w:val="18"/>
          <w:lang w:eastAsia="en-US"/>
        </w:rPr>
        <w:t xml:space="preserve"> </w:t>
      </w:r>
      <w:r w:rsidR="00D40B32">
        <w:rPr>
          <w:rFonts w:ascii="Tahoma" w:hAnsi="Tahoma" w:cs="Tahoma"/>
          <w:b/>
          <w:bCs/>
          <w:iCs/>
          <w:color w:val="000000"/>
          <w:sz w:val="18"/>
        </w:rPr>
        <w:t xml:space="preserve">(minimalny oceniany 14 dni) </w:t>
      </w:r>
      <w:r w:rsidRPr="004D6289">
        <w:rPr>
          <w:rFonts w:ascii="Tahoma" w:eastAsia="Calibri" w:hAnsi="Tahoma"/>
          <w:b/>
          <w:bCs/>
          <w:iCs/>
          <w:color w:val="000000"/>
          <w:sz w:val="18"/>
          <w:lang w:eastAsia="en-US"/>
        </w:rPr>
        <w:t xml:space="preserve"> od daty zawarcia umowy </w:t>
      </w:r>
      <w:r w:rsidRPr="004D6289">
        <w:rPr>
          <w:rFonts w:ascii="Tahoma" w:eastAsia="Calibri" w:hAnsi="Tahoma"/>
          <w:bCs/>
          <w:i/>
          <w:iCs/>
          <w:color w:val="0000FF"/>
          <w:sz w:val="18"/>
          <w:lang w:eastAsia="en-US"/>
        </w:rPr>
        <w:t>(wartość oceniana)</w:t>
      </w:r>
      <w:r w:rsidRPr="004D6289">
        <w:rPr>
          <w:rFonts w:ascii="Tahoma" w:eastAsia="Calibri" w:hAnsi="Tahoma"/>
          <w:bCs/>
          <w:iCs/>
          <w:sz w:val="18"/>
          <w:lang w:eastAsia="en-US"/>
        </w:rPr>
        <w:t>.</w:t>
      </w:r>
    </w:p>
    <w:p w14:paraId="04EC7394" w14:textId="3F9EE013" w:rsidR="00BC576C" w:rsidRPr="004D6289" w:rsidRDefault="004D6289" w:rsidP="004D6289">
      <w:pPr>
        <w:keepNext/>
        <w:keepLines/>
        <w:numPr>
          <w:ilvl w:val="1"/>
          <w:numId w:val="8"/>
        </w:numPr>
        <w:suppressAutoHyphens/>
        <w:spacing w:before="60" w:after="60"/>
        <w:jc w:val="both"/>
        <w:rPr>
          <w:rFonts w:ascii="Tahoma" w:hAnsi="Tahoma" w:cs="Tahoma"/>
          <w:b/>
          <w:bCs/>
          <w:iCs/>
          <w:color w:val="000000"/>
          <w:sz w:val="18"/>
        </w:rPr>
      </w:pPr>
      <w:r>
        <w:rPr>
          <w:rFonts w:ascii="Tahoma" w:hAnsi="Tahoma" w:cs="Tahoma"/>
          <w:b/>
          <w:bCs/>
          <w:iCs/>
          <w:color w:val="000000"/>
          <w:sz w:val="18"/>
        </w:rPr>
        <w:t xml:space="preserve">Dla części 2 </w:t>
      </w:r>
      <w:r w:rsidR="00BC576C" w:rsidRPr="004D6289">
        <w:rPr>
          <w:rFonts w:ascii="Tahoma" w:hAnsi="Tahoma" w:cs="Tahoma"/>
          <w:b/>
          <w:bCs/>
          <w:iCs/>
          <w:color w:val="000000"/>
          <w:sz w:val="18"/>
        </w:rPr>
        <w:t xml:space="preserve"> </w:t>
      </w:r>
      <w:r w:rsidRPr="004D6289">
        <w:rPr>
          <w:rFonts w:ascii="Tahoma" w:hAnsi="Tahoma" w:cs="Tahoma"/>
          <w:b/>
          <w:bCs/>
          <w:iCs/>
          <w:color w:val="000000"/>
          <w:sz w:val="18"/>
        </w:rPr>
        <w:t>Zakup Licencji ORACLE Database i Forms &amp; Reports.</w:t>
      </w:r>
      <w:r w:rsidR="00BC576C" w:rsidRPr="004D6289">
        <w:rPr>
          <w:rFonts w:ascii="Tahoma" w:hAnsi="Tahoma" w:cs="Tahoma"/>
          <w:b/>
          <w:bCs/>
          <w:iCs/>
          <w:color w:val="000000"/>
          <w:sz w:val="18"/>
        </w:rPr>
        <w:t>.</w:t>
      </w:r>
    </w:p>
    <w:p w14:paraId="4A713DAC" w14:textId="6F6EA1E4" w:rsidR="000C7073" w:rsidRPr="004D6289" w:rsidRDefault="00BC576C" w:rsidP="00BC576C">
      <w:pPr>
        <w:keepNext/>
        <w:keepLines/>
        <w:suppressAutoHyphens/>
        <w:spacing w:before="60" w:after="60"/>
        <w:ind w:left="860"/>
        <w:jc w:val="both"/>
        <w:rPr>
          <w:rFonts w:ascii="Tahoma" w:hAnsi="Tahoma" w:cs="Tahoma"/>
          <w:bCs/>
          <w:iCs/>
          <w:color w:val="000000"/>
          <w:sz w:val="18"/>
        </w:rPr>
      </w:pPr>
      <w:r w:rsidRPr="004D6289">
        <w:rPr>
          <w:rFonts w:ascii="Tahoma" w:hAnsi="Tahoma" w:cs="Tahoma"/>
          <w:bCs/>
          <w:iCs/>
          <w:color w:val="000000"/>
          <w:sz w:val="18"/>
        </w:rPr>
        <w:t xml:space="preserve">Zamówienie należy zrealizować w terminie nie dłuższym niż </w:t>
      </w:r>
      <w:r w:rsidRPr="004D6289">
        <w:rPr>
          <w:rFonts w:ascii="Tahoma" w:hAnsi="Tahoma" w:cs="Tahoma"/>
          <w:b/>
          <w:bCs/>
          <w:iCs/>
          <w:color w:val="000000"/>
          <w:sz w:val="18"/>
        </w:rPr>
        <w:t>14 dni kalend</w:t>
      </w:r>
      <w:r w:rsidR="004D6289" w:rsidRPr="004D6289">
        <w:rPr>
          <w:rFonts w:ascii="Tahoma" w:hAnsi="Tahoma" w:cs="Tahoma"/>
          <w:b/>
          <w:bCs/>
          <w:iCs/>
          <w:color w:val="000000"/>
          <w:sz w:val="18"/>
        </w:rPr>
        <w:t>arzowych od daty zawarcia umowy</w:t>
      </w:r>
      <w:r w:rsidR="004D6289" w:rsidRPr="004D6289">
        <w:rPr>
          <w:rFonts w:ascii="Tahoma" w:hAnsi="Tahoma" w:cs="Tahoma"/>
          <w:bCs/>
          <w:iCs/>
          <w:color w:val="000000"/>
          <w:sz w:val="18"/>
        </w:rPr>
        <w:t xml:space="preserve">. </w:t>
      </w:r>
    </w:p>
    <w:p w14:paraId="43E0071F" w14:textId="1A8BD04C" w:rsidR="00AC3C75" w:rsidRPr="004D6289" w:rsidRDefault="00AC3C75" w:rsidP="006F6E4B">
      <w:pPr>
        <w:keepNext/>
        <w:keepLines/>
        <w:numPr>
          <w:ilvl w:val="1"/>
          <w:numId w:val="8"/>
        </w:numPr>
        <w:suppressAutoHyphens/>
        <w:spacing w:before="60" w:after="60"/>
        <w:jc w:val="both"/>
        <w:rPr>
          <w:rFonts w:ascii="Tahoma" w:hAnsi="Tahoma" w:cs="Tahoma"/>
          <w:bCs/>
          <w:iCs/>
          <w:color w:val="000000"/>
          <w:sz w:val="18"/>
        </w:rPr>
      </w:pPr>
      <w:r w:rsidRPr="004D6289">
        <w:rPr>
          <w:rFonts w:ascii="Tahoma" w:eastAsia="Calibri" w:hAnsi="Tahoma"/>
          <w:bCs/>
          <w:iCs/>
          <w:color w:val="000000"/>
          <w:sz w:val="18"/>
          <w:lang w:eastAsia="en-US"/>
        </w:rPr>
        <w:t xml:space="preserve">Okres gwarancji na sprzęt  </w:t>
      </w:r>
      <w:r w:rsidR="00603877" w:rsidRPr="004D6289">
        <w:rPr>
          <w:rFonts w:ascii="Tahoma" w:eastAsia="Calibri" w:hAnsi="Tahoma"/>
          <w:bCs/>
          <w:iCs/>
          <w:color w:val="000000"/>
          <w:sz w:val="18"/>
          <w:lang w:eastAsia="en-US"/>
        </w:rPr>
        <w:t>(dla części 1</w:t>
      </w:r>
      <w:r w:rsidR="003E4764" w:rsidRPr="004D6289">
        <w:rPr>
          <w:rFonts w:ascii="Tahoma" w:eastAsia="Calibri" w:hAnsi="Tahoma"/>
          <w:bCs/>
          <w:iCs/>
          <w:color w:val="000000"/>
          <w:sz w:val="18"/>
          <w:lang w:eastAsia="en-US"/>
        </w:rPr>
        <w:t>- serwer</w:t>
      </w:r>
      <w:r w:rsidR="00603877" w:rsidRPr="004D6289">
        <w:rPr>
          <w:rFonts w:ascii="Tahoma" w:eastAsia="Calibri" w:hAnsi="Tahoma"/>
          <w:bCs/>
          <w:iCs/>
          <w:color w:val="000000"/>
          <w:sz w:val="18"/>
          <w:lang w:eastAsia="en-US"/>
        </w:rPr>
        <w:t xml:space="preserve">) </w:t>
      </w:r>
      <w:r w:rsidRPr="004D6289">
        <w:rPr>
          <w:rFonts w:ascii="Tahoma" w:eastAsia="Calibri" w:hAnsi="Tahoma"/>
          <w:bCs/>
          <w:iCs/>
          <w:color w:val="000000"/>
          <w:sz w:val="18"/>
          <w:lang w:eastAsia="en-US"/>
        </w:rPr>
        <w:t xml:space="preserve">wynosi </w:t>
      </w:r>
      <w:r w:rsidR="00403675" w:rsidRPr="004D6289">
        <w:rPr>
          <w:rFonts w:ascii="Tahoma" w:eastAsia="Calibri" w:hAnsi="Tahoma"/>
          <w:b/>
          <w:bCs/>
          <w:iCs/>
          <w:color w:val="000000"/>
          <w:sz w:val="18"/>
          <w:lang w:eastAsia="en-US"/>
        </w:rPr>
        <w:t>minimum 36</w:t>
      </w:r>
      <w:r w:rsidRPr="004D6289">
        <w:rPr>
          <w:rFonts w:ascii="Tahoma" w:eastAsia="Calibri" w:hAnsi="Tahoma"/>
          <w:b/>
          <w:bCs/>
          <w:iCs/>
          <w:color w:val="000000"/>
          <w:sz w:val="18"/>
          <w:lang w:eastAsia="en-US"/>
        </w:rPr>
        <w:t xml:space="preserve"> </w:t>
      </w:r>
      <w:r w:rsidRPr="004D6289">
        <w:rPr>
          <w:rFonts w:ascii="Tahoma" w:eastAsia="Calibri" w:hAnsi="Tahoma"/>
          <w:b/>
          <w:bCs/>
          <w:iCs/>
          <w:sz w:val="18"/>
          <w:lang w:eastAsia="en-US"/>
        </w:rPr>
        <w:t>miesiące (maksymalnie</w:t>
      </w:r>
      <w:r w:rsidR="00603877" w:rsidRPr="004D6289">
        <w:rPr>
          <w:rFonts w:ascii="Tahoma" w:eastAsia="Calibri" w:hAnsi="Tahoma"/>
          <w:b/>
          <w:bCs/>
          <w:iCs/>
          <w:sz w:val="18"/>
          <w:lang w:eastAsia="en-US"/>
        </w:rPr>
        <w:t xml:space="preserve"> oceniany</w:t>
      </w:r>
      <w:r w:rsidR="00403675" w:rsidRPr="004D6289">
        <w:rPr>
          <w:rFonts w:ascii="Tahoma" w:eastAsia="Calibri" w:hAnsi="Tahoma"/>
          <w:b/>
          <w:bCs/>
          <w:iCs/>
          <w:sz w:val="18"/>
          <w:lang w:eastAsia="en-US"/>
        </w:rPr>
        <w:t xml:space="preserve"> 48</w:t>
      </w:r>
      <w:r w:rsidRPr="004D6289">
        <w:rPr>
          <w:rFonts w:ascii="Tahoma" w:eastAsia="Calibri" w:hAnsi="Tahoma"/>
          <w:b/>
          <w:bCs/>
          <w:iCs/>
          <w:sz w:val="18"/>
          <w:lang w:eastAsia="en-US"/>
        </w:rPr>
        <w:t xml:space="preserve"> miesięcy)</w:t>
      </w:r>
      <w:r w:rsidRPr="004D6289">
        <w:rPr>
          <w:rFonts w:ascii="Tahoma" w:eastAsia="Calibri" w:hAnsi="Tahoma"/>
          <w:bCs/>
          <w:iCs/>
          <w:sz w:val="18"/>
          <w:lang w:eastAsia="en-US"/>
        </w:rPr>
        <w:t xml:space="preserve">, </w:t>
      </w:r>
      <w:r w:rsidRPr="004D6289">
        <w:rPr>
          <w:rFonts w:ascii="Tahoma" w:eastAsia="Calibri" w:hAnsi="Tahoma"/>
          <w:bCs/>
          <w:iCs/>
          <w:color w:val="000000"/>
          <w:sz w:val="18"/>
          <w:lang w:eastAsia="en-US"/>
        </w:rPr>
        <w:t xml:space="preserve">licząc od dnia protokołu odbioru końcowego </w:t>
      </w:r>
      <w:r w:rsidRPr="004D6289">
        <w:rPr>
          <w:rFonts w:ascii="Tahoma" w:eastAsia="Calibri" w:hAnsi="Tahoma"/>
          <w:bCs/>
          <w:i/>
          <w:iCs/>
          <w:color w:val="0000FF"/>
          <w:sz w:val="18"/>
          <w:lang w:eastAsia="en-US"/>
        </w:rPr>
        <w:t>(wartość oceniana)</w:t>
      </w:r>
      <w:r w:rsidRPr="004D6289">
        <w:rPr>
          <w:rFonts w:ascii="Tahoma" w:eastAsia="Calibri" w:hAnsi="Tahoma"/>
          <w:bCs/>
          <w:iCs/>
          <w:sz w:val="18"/>
          <w:lang w:eastAsia="en-US"/>
        </w:rPr>
        <w:t>.</w:t>
      </w:r>
    </w:p>
    <w:p w14:paraId="047DFDBE" w14:textId="77777777" w:rsidR="00AC3C75" w:rsidRPr="00142EED" w:rsidRDefault="00AC3C75" w:rsidP="006F6E4B">
      <w:pPr>
        <w:keepNext/>
        <w:keepLines/>
        <w:suppressAutoHyphens/>
        <w:spacing w:before="60" w:after="60"/>
        <w:ind w:left="284"/>
        <w:jc w:val="both"/>
        <w:rPr>
          <w:rFonts w:ascii="Tahoma" w:hAnsi="Tahoma" w:cs="Tahoma"/>
          <w:bCs/>
          <w:iCs/>
          <w:color w:val="000000"/>
          <w:sz w:val="18"/>
        </w:rPr>
      </w:pPr>
    </w:p>
    <w:p w14:paraId="707C0E74"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4" w:name="_Toc1558361"/>
      <w:r w:rsidRPr="00142EED">
        <w:rPr>
          <w:rFonts w:ascii="Tahoma" w:hAnsi="Tahoma" w:cs="Tahoma"/>
          <w:b/>
          <w:bCs/>
          <w:caps/>
          <w:kern w:val="32"/>
          <w:sz w:val="18"/>
          <w:szCs w:val="20"/>
          <w:lang w:val="x-none" w:eastAsia="x-none"/>
        </w:rPr>
        <w:t>WARUNKI UDZIAŁU W POSTĘPOWANIU ORAZ PODSTAWY WYKLUCZENIA:</w:t>
      </w:r>
      <w:bookmarkEnd w:id="13"/>
      <w:bookmarkEnd w:id="14"/>
    </w:p>
    <w:p w14:paraId="62436D54"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O udzielenie zamówienia mogą ubiegać się Wykonawcy, którzy:</w:t>
      </w:r>
    </w:p>
    <w:p w14:paraId="4FC60CA7" w14:textId="77777777" w:rsidR="00384916" w:rsidRPr="004C4747" w:rsidRDefault="00384916" w:rsidP="006F6E4B">
      <w:pPr>
        <w:pStyle w:val="Akapitzlist"/>
        <w:keepNext/>
        <w:keepLines/>
        <w:numPr>
          <w:ilvl w:val="2"/>
          <w:numId w:val="8"/>
        </w:numPr>
        <w:suppressAutoHyphens/>
        <w:autoSpaceDE w:val="0"/>
        <w:autoSpaceDN w:val="0"/>
        <w:adjustRightInd w:val="0"/>
        <w:spacing w:before="60" w:after="60" w:line="240" w:lineRule="auto"/>
        <w:ind w:left="1560" w:hanging="567"/>
        <w:jc w:val="both"/>
        <w:outlineLvl w:val="2"/>
        <w:rPr>
          <w:rFonts w:ascii="Tahoma" w:eastAsia="Times New Roman" w:hAnsi="Tahoma" w:cs="Tahoma"/>
          <w:sz w:val="18"/>
          <w:szCs w:val="20"/>
          <w:lang w:val="x-none" w:eastAsia="x-none"/>
        </w:rPr>
      </w:pPr>
      <w:bookmarkStart w:id="15" w:name="_Toc461005477"/>
      <w:bookmarkStart w:id="16" w:name="_Toc461462562"/>
      <w:bookmarkStart w:id="17" w:name="_Toc476220619"/>
      <w:bookmarkEnd w:id="15"/>
      <w:bookmarkEnd w:id="16"/>
      <w:bookmarkEnd w:id="17"/>
      <w:r w:rsidRPr="004C4747">
        <w:rPr>
          <w:rFonts w:ascii="Tahoma" w:eastAsia="Times New Roman" w:hAnsi="Tahoma" w:cs="Tahoma"/>
          <w:sz w:val="18"/>
          <w:szCs w:val="20"/>
          <w:lang w:val="x-none" w:eastAsia="x-none"/>
        </w:rPr>
        <w:t>nie podlegają wykluczeniu</w:t>
      </w:r>
      <w:r w:rsidR="00AC3C75" w:rsidRPr="004C4747">
        <w:rPr>
          <w:rFonts w:ascii="Tahoma" w:eastAsia="Times New Roman" w:hAnsi="Tahoma" w:cs="Tahoma"/>
          <w:sz w:val="18"/>
          <w:szCs w:val="20"/>
          <w:lang w:eastAsia="x-none"/>
        </w:rPr>
        <w:t>.</w:t>
      </w:r>
    </w:p>
    <w:p w14:paraId="7BE03409" w14:textId="77777777" w:rsidR="00384916" w:rsidRPr="00142EED" w:rsidRDefault="00AC3C75"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bookmarkStart w:id="18" w:name="_Toc438471457"/>
      <w:bookmarkEnd w:id="18"/>
      <w:r w:rsidRPr="002876B4">
        <w:rPr>
          <w:rFonts w:ascii="Tahoma" w:hAnsi="Tahoma" w:cs="Tahoma"/>
          <w:bCs/>
          <w:iCs/>
          <w:color w:val="000000"/>
          <w:sz w:val="18"/>
          <w:u w:val="single"/>
        </w:rPr>
        <w:t>Zamawiający nie określa warunków udziału w postępowaniu</w:t>
      </w:r>
      <w:r w:rsidRPr="00142EED">
        <w:rPr>
          <w:rFonts w:ascii="Tahoma" w:hAnsi="Tahoma" w:cs="Tahoma"/>
          <w:bCs/>
          <w:iCs/>
          <w:color w:val="000000"/>
          <w:sz w:val="18"/>
        </w:rPr>
        <w:t xml:space="preserve">. </w:t>
      </w:r>
    </w:p>
    <w:p w14:paraId="63394783"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lang w:eastAsia="en-US"/>
        </w:rPr>
      </w:pPr>
      <w:r w:rsidRPr="00142EED">
        <w:rPr>
          <w:rFonts w:ascii="Tahoma" w:hAnsi="Tahoma" w:cs="Tahoma"/>
          <w:bCs/>
          <w:iCs/>
          <w:color w:val="000000"/>
          <w:sz w:val="18"/>
        </w:rPr>
        <w:t xml:space="preserve">Zamawiający zastrzega, iż </w:t>
      </w:r>
      <w:r w:rsidR="00F77803" w:rsidRPr="00142EED">
        <w:rPr>
          <w:rFonts w:ascii="Tahoma" w:hAnsi="Tahoma" w:cs="Tahoma"/>
          <w:bCs/>
          <w:iCs/>
          <w:color w:val="000000"/>
          <w:sz w:val="18"/>
        </w:rPr>
        <w:t xml:space="preserve">może </w:t>
      </w:r>
      <w:r w:rsidRPr="00142EED">
        <w:rPr>
          <w:rFonts w:ascii="Tahoma" w:hAnsi="Tahoma" w:cs="Tahoma"/>
          <w:bCs/>
          <w:iCs/>
          <w:color w:val="000000"/>
          <w:sz w:val="18"/>
        </w:rPr>
        <w:t xml:space="preserve">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7794B60"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Zamawiający nie wprowadza zastrzeżenia, o którym mowa w art. 22 ust. 2 ustawy Pzp.</w:t>
      </w:r>
    </w:p>
    <w:p w14:paraId="734D7318"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wykluczy </w:t>
      </w:r>
      <w:r w:rsidR="00AC3C75" w:rsidRPr="00142EED">
        <w:rPr>
          <w:rFonts w:ascii="Tahoma" w:hAnsi="Tahoma"/>
          <w:bCs/>
          <w:iCs/>
          <w:color w:val="000000"/>
          <w:sz w:val="18"/>
        </w:rPr>
        <w:t>z postępowania o udzielenie zamówienia publicznego Wykonawcę wobec którego zaistnieją przesłanki, o których mowa w art. 24 ust. 1 pkt 12 – 23) ustawy Pzp.</w:t>
      </w:r>
    </w:p>
    <w:p w14:paraId="7D455C05" w14:textId="77777777" w:rsidR="00AC3C75" w:rsidRPr="00142EED" w:rsidRDefault="00AC3C75"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W przypadku Wykonawców wspólnie ubiegających się o udzielenie zamówienia (w tym spółki cywilne) żaden z nich nie może podlegać wykluczeniu.</w:t>
      </w:r>
    </w:p>
    <w:p w14:paraId="68E83934" w14:textId="77777777" w:rsidR="00384916"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Wykonawca, który podlega wykluczeniu na podstawie </w:t>
      </w:r>
      <w:r w:rsidR="00AC3C75" w:rsidRPr="00142EED">
        <w:rPr>
          <w:rFonts w:ascii="Tahoma" w:hAnsi="Tahoma"/>
          <w:bCs/>
          <w:iCs/>
          <w:color w:val="000000"/>
          <w:sz w:val="18"/>
        </w:rPr>
        <w:t>art. 24 ust. 1 pkt 13 i 14 oraz 16-20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Pr="00142EED">
        <w:rPr>
          <w:rFonts w:ascii="Tahoma" w:hAnsi="Tahoma" w:cs="Tahoma"/>
          <w:bCs/>
          <w:iCs/>
          <w:color w:val="000000"/>
          <w:sz w:val="18"/>
        </w:rPr>
        <w:t>.</w:t>
      </w:r>
    </w:p>
    <w:p w14:paraId="2FE776CE" w14:textId="77777777" w:rsidR="00384916"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Wykonawca nie podlega wykluczeniu, jeżeli Zamawiający, uwzględniając wagę i szczególne okoliczności czynu Wykonawcy, uzna za wystarczające dowody, o których mowa w pkt </w:t>
      </w:r>
      <w:r w:rsidR="00FD2369" w:rsidRPr="00142EED">
        <w:rPr>
          <w:rFonts w:ascii="Tahoma" w:hAnsi="Tahoma" w:cs="Tahoma"/>
          <w:bCs/>
          <w:iCs/>
          <w:color w:val="000000"/>
          <w:sz w:val="18"/>
        </w:rPr>
        <w:t>7.</w:t>
      </w:r>
      <w:r w:rsidR="00AC3C75" w:rsidRPr="00142EED">
        <w:rPr>
          <w:rFonts w:ascii="Tahoma" w:hAnsi="Tahoma" w:cs="Tahoma"/>
          <w:bCs/>
          <w:iCs/>
          <w:color w:val="000000"/>
          <w:sz w:val="18"/>
        </w:rPr>
        <w:t>7</w:t>
      </w:r>
      <w:r w:rsidRPr="00142EED">
        <w:rPr>
          <w:rFonts w:ascii="Tahoma" w:hAnsi="Tahoma" w:cs="Tahoma"/>
          <w:bCs/>
          <w:iCs/>
          <w:color w:val="000000"/>
          <w:sz w:val="18"/>
        </w:rPr>
        <w:t>.</w:t>
      </w:r>
    </w:p>
    <w:p w14:paraId="5DC57A6D" w14:textId="77777777" w:rsidR="00060E4A" w:rsidRPr="00142EED" w:rsidRDefault="00060E4A" w:rsidP="006F6E4B">
      <w:pPr>
        <w:keepNext/>
        <w:keepLines/>
        <w:tabs>
          <w:tab w:val="left" w:pos="851"/>
        </w:tabs>
        <w:suppressAutoHyphens/>
        <w:spacing w:before="60" w:after="60"/>
        <w:ind w:left="860"/>
        <w:jc w:val="both"/>
        <w:outlineLvl w:val="1"/>
        <w:rPr>
          <w:rFonts w:ascii="Tahoma" w:hAnsi="Tahoma" w:cs="Tahoma"/>
          <w:bCs/>
          <w:iCs/>
          <w:color w:val="000000"/>
          <w:sz w:val="18"/>
        </w:rPr>
      </w:pPr>
    </w:p>
    <w:p w14:paraId="7BF68D46"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19" w:name="_Toc438471559"/>
      <w:bookmarkStart w:id="20" w:name="_Toc1558362"/>
      <w:r w:rsidRPr="00142EED">
        <w:rPr>
          <w:rFonts w:ascii="Tahoma" w:hAnsi="Tahoma" w:cs="Tahoma"/>
          <w:b/>
          <w:bCs/>
          <w:caps/>
          <w:kern w:val="32"/>
          <w:sz w:val="18"/>
          <w:szCs w:val="20"/>
          <w:lang w:val="x-none" w:eastAsia="x-none"/>
        </w:rPr>
        <w:t xml:space="preserve">WYKAZ OŚWIADCZEŃ I DOKUMENTÓW, </w:t>
      </w:r>
      <w:r w:rsidRPr="00142EED">
        <w:rPr>
          <w:rFonts w:ascii="Tahoma" w:hAnsi="Tahoma" w:cs="Tahoma"/>
          <w:b/>
          <w:bCs/>
          <w:caps/>
          <w:kern w:val="32"/>
          <w:sz w:val="18"/>
          <w:szCs w:val="20"/>
          <w:lang w:eastAsia="x-none"/>
        </w:rPr>
        <w:t xml:space="preserve">w tym </w:t>
      </w:r>
      <w:r w:rsidRPr="00142EED">
        <w:rPr>
          <w:rFonts w:ascii="Tahoma" w:hAnsi="Tahoma" w:cs="Tahoma"/>
          <w:b/>
          <w:bCs/>
          <w:caps/>
          <w:kern w:val="32"/>
          <w:sz w:val="18"/>
          <w:szCs w:val="20"/>
          <w:lang w:val="x-none" w:eastAsia="x-none"/>
        </w:rPr>
        <w:t>POTWIERDZAJĄCYCH SPEŁNIANIE WARUNKÓW UDZIAŁU W POSTĘPOW</w:t>
      </w:r>
      <w:r w:rsidRPr="00142EED">
        <w:rPr>
          <w:rFonts w:ascii="Tahoma" w:hAnsi="Tahoma" w:cs="Tahoma"/>
          <w:b/>
          <w:bCs/>
          <w:caps/>
          <w:kern w:val="32"/>
          <w:sz w:val="18"/>
          <w:szCs w:val="20"/>
          <w:lang w:eastAsia="x-none"/>
        </w:rPr>
        <w:t>an</w:t>
      </w:r>
      <w:r w:rsidRPr="00142EED">
        <w:rPr>
          <w:rFonts w:ascii="Tahoma" w:hAnsi="Tahoma" w:cs="Tahoma"/>
          <w:b/>
          <w:bCs/>
          <w:caps/>
          <w:kern w:val="32"/>
          <w:sz w:val="18"/>
          <w:szCs w:val="20"/>
          <w:lang w:val="x-none" w:eastAsia="x-none"/>
        </w:rPr>
        <w:t>IU ORAZ BRAK PODSTAW DO WYKLUCZENIA:</w:t>
      </w:r>
      <w:bookmarkEnd w:id="19"/>
      <w:bookmarkEnd w:id="20"/>
    </w:p>
    <w:p w14:paraId="3C96A2ED"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Wraz</w:t>
      </w:r>
      <w:r w:rsidRPr="00142EED">
        <w:rPr>
          <w:rFonts w:ascii="Tahoma" w:hAnsi="Tahoma" w:cs="Tahoma"/>
          <w:b/>
          <w:bCs/>
          <w:iCs/>
          <w:color w:val="000000"/>
          <w:sz w:val="18"/>
        </w:rPr>
        <w:t xml:space="preserve"> z ofertą</w:t>
      </w:r>
      <w:r w:rsidRPr="00142EED">
        <w:rPr>
          <w:rFonts w:ascii="Tahoma" w:hAnsi="Tahoma" w:cs="Tahoma"/>
          <w:bCs/>
          <w:iCs/>
          <w:color w:val="000000"/>
          <w:sz w:val="18"/>
        </w:rPr>
        <w:t xml:space="preserve"> Wykonawca zobowiązany jest </w:t>
      </w:r>
      <w:r w:rsidR="00AC3C75" w:rsidRPr="00142EED">
        <w:rPr>
          <w:rFonts w:ascii="Tahoma" w:hAnsi="Tahoma" w:cs="Tahoma"/>
          <w:bCs/>
          <w:iCs/>
          <w:color w:val="000000"/>
          <w:sz w:val="18"/>
        </w:rPr>
        <w:t>dołączyć</w:t>
      </w:r>
      <w:r w:rsidRPr="00142EED">
        <w:rPr>
          <w:rFonts w:ascii="Tahoma" w:hAnsi="Tahoma" w:cs="Tahoma"/>
          <w:bCs/>
          <w:iCs/>
          <w:color w:val="000000"/>
          <w:sz w:val="18"/>
        </w:rPr>
        <w:t>:</w:t>
      </w:r>
    </w:p>
    <w:p w14:paraId="79F53888" w14:textId="77777777" w:rsidR="00F70150" w:rsidRPr="00142EED" w:rsidRDefault="00AC3C75" w:rsidP="006F6E4B">
      <w:pPr>
        <w:keepNext/>
        <w:keepLines/>
        <w:numPr>
          <w:ilvl w:val="2"/>
          <w:numId w:val="8"/>
        </w:numPr>
        <w:suppressAutoHyphens/>
        <w:autoSpaceDE w:val="0"/>
        <w:autoSpaceDN w:val="0"/>
        <w:adjustRightInd w:val="0"/>
        <w:spacing w:before="60" w:after="60"/>
        <w:ind w:left="1418" w:hanging="567"/>
        <w:jc w:val="both"/>
        <w:outlineLvl w:val="2"/>
        <w:rPr>
          <w:rFonts w:ascii="Tahoma" w:hAnsi="Tahoma" w:cs="Tahoma"/>
          <w:sz w:val="18"/>
          <w:szCs w:val="20"/>
          <w:lang w:val="x-none" w:eastAsia="x-none"/>
        </w:rPr>
      </w:pPr>
      <w:r w:rsidRPr="00142EED">
        <w:rPr>
          <w:rFonts w:ascii="Tahoma" w:hAnsi="Tahoma" w:cs="Tahoma"/>
          <w:b/>
          <w:sz w:val="18"/>
          <w:szCs w:val="20"/>
          <w:lang w:val="x-none" w:eastAsia="x-none"/>
        </w:rPr>
        <w:t>aktualne na dzień składania ofert oświadczenie</w:t>
      </w:r>
      <w:r w:rsidRPr="00142EED">
        <w:rPr>
          <w:rFonts w:ascii="Tahoma" w:hAnsi="Tahoma" w:cs="Tahoma"/>
          <w:sz w:val="18"/>
          <w:szCs w:val="20"/>
          <w:lang w:val="x-none" w:eastAsia="x-none"/>
        </w:rPr>
        <w:t xml:space="preserve"> stanowiące wstępne potwierdzenie, że Wykonawca nie podlega wykluczeniu (</w:t>
      </w:r>
      <w:r w:rsidRPr="00142EED">
        <w:rPr>
          <w:rFonts w:ascii="Tahoma" w:hAnsi="Tahoma" w:cs="Tahoma"/>
          <w:sz w:val="18"/>
          <w:szCs w:val="20"/>
          <w:lang w:eastAsia="x-none"/>
        </w:rPr>
        <w:t xml:space="preserve">wzór stanowi </w:t>
      </w:r>
      <w:r w:rsidRPr="00142EED">
        <w:rPr>
          <w:rFonts w:ascii="Tahoma" w:hAnsi="Tahoma" w:cs="Tahoma"/>
          <w:b/>
          <w:sz w:val="18"/>
          <w:szCs w:val="20"/>
          <w:lang w:eastAsia="x-none"/>
        </w:rPr>
        <w:t>załącznik</w:t>
      </w:r>
      <w:r w:rsidRPr="00142EED">
        <w:rPr>
          <w:rFonts w:ascii="Tahoma" w:hAnsi="Tahoma" w:cs="Tahoma"/>
          <w:b/>
          <w:sz w:val="18"/>
          <w:szCs w:val="20"/>
          <w:lang w:val="x-none" w:eastAsia="x-none"/>
        </w:rPr>
        <w:t xml:space="preserve"> nr </w:t>
      </w:r>
      <w:r w:rsidRPr="00142EED">
        <w:rPr>
          <w:rFonts w:ascii="Tahoma" w:hAnsi="Tahoma" w:cs="Tahoma"/>
          <w:b/>
          <w:sz w:val="18"/>
          <w:szCs w:val="20"/>
          <w:lang w:eastAsia="x-none"/>
        </w:rPr>
        <w:t>2</w:t>
      </w:r>
      <w:r w:rsidRPr="00142EED">
        <w:rPr>
          <w:rFonts w:ascii="Tahoma" w:hAnsi="Tahoma" w:cs="Tahoma"/>
          <w:b/>
          <w:sz w:val="18"/>
          <w:szCs w:val="20"/>
          <w:lang w:val="x-none" w:eastAsia="x-none"/>
        </w:rPr>
        <w:t xml:space="preserve"> do </w:t>
      </w:r>
      <w:r w:rsidRPr="00142EED">
        <w:rPr>
          <w:rFonts w:ascii="Tahoma" w:hAnsi="Tahoma" w:cs="Tahoma"/>
          <w:b/>
          <w:sz w:val="18"/>
          <w:szCs w:val="20"/>
          <w:lang w:eastAsia="x-none"/>
        </w:rPr>
        <w:t>IDW</w:t>
      </w:r>
      <w:r w:rsidRPr="00142EED">
        <w:rPr>
          <w:rFonts w:ascii="Tahoma" w:hAnsi="Tahoma" w:cs="Tahoma"/>
          <w:sz w:val="18"/>
          <w:szCs w:val="20"/>
          <w:lang w:val="x-none" w:eastAsia="x-none"/>
        </w:rPr>
        <w:t>)</w:t>
      </w:r>
      <w:r w:rsidR="00765688" w:rsidRPr="00142EED">
        <w:rPr>
          <w:rFonts w:ascii="Tahoma" w:hAnsi="Tahoma" w:cs="Tahoma"/>
          <w:b/>
          <w:sz w:val="18"/>
          <w:szCs w:val="20"/>
          <w:lang w:val="x-none" w:eastAsia="x-none"/>
        </w:rPr>
        <w:t xml:space="preserve">. </w:t>
      </w:r>
    </w:p>
    <w:p w14:paraId="4F86C2D3" w14:textId="77777777" w:rsidR="00384916" w:rsidRPr="00142EED" w:rsidRDefault="00384916" w:rsidP="006F6E4B">
      <w:pPr>
        <w:keepNext/>
        <w:keepLines/>
        <w:numPr>
          <w:ilvl w:val="2"/>
          <w:numId w:val="8"/>
        </w:numPr>
        <w:suppressAutoHyphens/>
        <w:autoSpaceDE w:val="0"/>
        <w:autoSpaceDN w:val="0"/>
        <w:adjustRightInd w:val="0"/>
        <w:spacing w:before="60" w:after="60"/>
        <w:ind w:left="1418" w:hanging="567"/>
        <w:jc w:val="both"/>
        <w:outlineLvl w:val="2"/>
        <w:rPr>
          <w:rFonts w:ascii="Tahoma" w:hAnsi="Tahoma" w:cs="Tahoma"/>
          <w:sz w:val="18"/>
          <w:szCs w:val="18"/>
          <w:lang w:val="x-none" w:eastAsia="x-none"/>
        </w:rPr>
      </w:pPr>
      <w:r w:rsidRPr="00142EED">
        <w:rPr>
          <w:rFonts w:ascii="Tahoma" w:hAnsi="Tahoma" w:cs="Tahoma"/>
          <w:b/>
          <w:sz w:val="18"/>
          <w:szCs w:val="18"/>
          <w:lang w:eastAsia="x-none"/>
        </w:rPr>
        <w:t xml:space="preserve">pełnomocnictwo </w:t>
      </w:r>
      <w:r w:rsidRPr="00142EED">
        <w:rPr>
          <w:rFonts w:ascii="Tahoma" w:hAnsi="Tahoma" w:cs="Tahoma"/>
          <w:sz w:val="18"/>
          <w:szCs w:val="18"/>
        </w:rPr>
        <w:t>Wykonawców wspólnie ubiegających się o udzielenie zamówienia, lub inne pełnomocnictwa jeżeli zasady reprezentacji nie wynikają jednoznacznie z dokumentu rejestracyjnego (ewidencyjnego).</w:t>
      </w:r>
    </w:p>
    <w:p w14:paraId="7FECF795" w14:textId="77777777" w:rsidR="00AC3C75" w:rsidRPr="00142EED" w:rsidRDefault="00AC3C75"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bCs/>
          <w:iCs/>
          <w:color w:val="000000"/>
          <w:sz w:val="18"/>
        </w:rPr>
        <w:t>Wykonawca, w terminie 3 dni od zamieszczenia na stronie internetowej informacji, o której mowa w art. 86 ust. 5 ustawy Pzp, przekazuje Zamawiającemu oświadczenie o przynależności albo braku przynależności do tej samej grupy kapitałowej, o której mowa w art. 24 ust. 1 pkt 23 ustawy Pzp (wzór stanowi załącznik nr 3 do IDW). Wraz ze złożeniem oświadczenia, w którym Wykonawca informuje o przynależności do tej samej grupy kapitałowej, Wykonawca może przedstawić dowody, że powiązania z innym wykonawcą nie prowadzą do zakłócenia konkurencji w postępowaniu o udzielenie zamówienia publicznego</w:t>
      </w:r>
      <w:r w:rsidR="00384916" w:rsidRPr="00142EED">
        <w:rPr>
          <w:rFonts w:ascii="Tahoma" w:hAnsi="Tahoma" w:cs="Tahoma"/>
          <w:bCs/>
          <w:iCs/>
          <w:color w:val="000000"/>
          <w:sz w:val="18"/>
        </w:rPr>
        <w:t>.</w:t>
      </w:r>
    </w:p>
    <w:p w14:paraId="40E314A7" w14:textId="77777777" w:rsidR="00AC3C75"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Jeżeli okaże się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14:paraId="629C1884" w14:textId="77777777" w:rsidR="00AC3C75" w:rsidRPr="00142EED" w:rsidRDefault="00384916"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Zamawiający przewiduje </w:t>
      </w:r>
      <w:r w:rsidRPr="00142EED">
        <w:rPr>
          <w:rFonts w:ascii="Tahoma" w:hAnsi="Tahoma" w:cs="Tahoma"/>
          <w:b/>
          <w:bCs/>
          <w:iCs/>
          <w:color w:val="000000"/>
          <w:sz w:val="18"/>
        </w:rPr>
        <w:t>zastosowanie</w:t>
      </w:r>
      <w:r w:rsidRPr="00142EED">
        <w:rPr>
          <w:rFonts w:ascii="Tahoma" w:hAnsi="Tahoma" w:cs="Tahoma"/>
          <w:bCs/>
          <w:iCs/>
          <w:color w:val="000000"/>
          <w:sz w:val="18"/>
        </w:rPr>
        <w:t xml:space="preserve"> tzw. „procedury odwróconej” zgodnie z dyspozycją art. 24aa ust. 1 ustawy Pzp. W tej sytuacji Zamawiający najpierw dokona oceny ofert, a następnie zbada, czy Wykonawca, którego oferta została oceniona jako najkorzystniejsza, nie podlega wykluczeniu. </w:t>
      </w:r>
    </w:p>
    <w:p w14:paraId="19657598" w14:textId="77777777" w:rsidR="00AC3C75" w:rsidRPr="00142EED" w:rsidRDefault="00AC3C75" w:rsidP="006F6E4B">
      <w:pPr>
        <w:keepNext/>
        <w:keepLines/>
        <w:numPr>
          <w:ilvl w:val="1"/>
          <w:numId w:val="8"/>
        </w:numPr>
        <w:tabs>
          <w:tab w:val="left" w:pos="851"/>
        </w:tabs>
        <w:suppressAutoHyphens/>
        <w:spacing w:before="60" w:after="60"/>
        <w:jc w:val="both"/>
        <w:outlineLvl w:val="1"/>
        <w:rPr>
          <w:rFonts w:ascii="Tahoma" w:hAnsi="Tahoma" w:cs="Tahoma"/>
          <w:bCs/>
          <w:iCs/>
          <w:color w:val="000000"/>
          <w:sz w:val="18"/>
        </w:rPr>
      </w:pPr>
      <w:r w:rsidRPr="00142EED">
        <w:rPr>
          <w:rFonts w:ascii="Tahoma" w:eastAsia="Calibri" w:hAnsi="Tahoma"/>
          <w:bCs/>
          <w:iCs/>
          <w:color w:val="000000"/>
          <w:sz w:val="18"/>
          <w:lang w:eastAsia="en-US"/>
        </w:rPr>
        <w:t>Jeżeli wybrany w tzw. „procedurze odwróconej” Wykonawca uchylałby się od zawarcia umowy, wówczas Zamawiający może zbadać, czy podlega wykluczeniu oraz spełnia warunki udziału w postepowaniu podmiot, który złożył ofertę najwyżej ocenioną spośród pozostałych ofert.</w:t>
      </w:r>
    </w:p>
    <w:p w14:paraId="645D0270"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Inne </w:t>
      </w:r>
      <w:r w:rsidRPr="00142EED">
        <w:rPr>
          <w:rFonts w:ascii="Tahoma" w:hAnsi="Tahoma" w:cs="Tahoma"/>
          <w:sz w:val="18"/>
          <w:szCs w:val="18"/>
          <w:lang w:val="x-none" w:eastAsia="x-none"/>
        </w:rPr>
        <w:t>wymagane</w:t>
      </w:r>
      <w:r w:rsidRPr="00142EED">
        <w:rPr>
          <w:rFonts w:ascii="Tahoma" w:hAnsi="Tahoma" w:cs="Tahoma"/>
          <w:bCs/>
          <w:iCs/>
          <w:color w:val="000000"/>
          <w:sz w:val="18"/>
        </w:rPr>
        <w:t xml:space="preserve"> dokumenty:</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
        <w:gridCol w:w="4030"/>
        <w:gridCol w:w="4821"/>
      </w:tblGrid>
      <w:tr w:rsidR="00384916" w:rsidRPr="00142EED" w14:paraId="4D4E203A" w14:textId="77777777" w:rsidTr="00384916">
        <w:tc>
          <w:tcPr>
            <w:tcW w:w="460" w:type="pct"/>
            <w:tcBorders>
              <w:top w:val="single" w:sz="4" w:space="0" w:color="auto"/>
              <w:left w:val="single" w:sz="4" w:space="0" w:color="auto"/>
              <w:bottom w:val="single" w:sz="4" w:space="0" w:color="auto"/>
              <w:right w:val="single" w:sz="4" w:space="0" w:color="auto"/>
            </w:tcBorders>
            <w:vAlign w:val="center"/>
            <w:hideMark/>
          </w:tcPr>
          <w:p w14:paraId="5F3361B2" w14:textId="77777777" w:rsidR="00384916" w:rsidRPr="00142EED" w:rsidRDefault="00384916" w:rsidP="006F6E4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Lp.</w:t>
            </w:r>
          </w:p>
        </w:tc>
        <w:tc>
          <w:tcPr>
            <w:tcW w:w="2067" w:type="pct"/>
            <w:tcBorders>
              <w:top w:val="single" w:sz="4" w:space="0" w:color="auto"/>
              <w:left w:val="single" w:sz="4" w:space="0" w:color="auto"/>
              <w:bottom w:val="single" w:sz="4" w:space="0" w:color="auto"/>
              <w:right w:val="single" w:sz="4" w:space="0" w:color="auto"/>
            </w:tcBorders>
            <w:vAlign w:val="center"/>
            <w:hideMark/>
          </w:tcPr>
          <w:p w14:paraId="5137CFCA" w14:textId="77777777" w:rsidR="00384916" w:rsidRPr="00142EED" w:rsidRDefault="00384916" w:rsidP="006F6E4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Nazwa dokumentu potwierdzającego</w:t>
            </w:r>
          </w:p>
        </w:tc>
        <w:tc>
          <w:tcPr>
            <w:tcW w:w="2473" w:type="pct"/>
            <w:tcBorders>
              <w:top w:val="single" w:sz="4" w:space="0" w:color="auto"/>
              <w:left w:val="single" w:sz="4" w:space="0" w:color="auto"/>
              <w:bottom w:val="single" w:sz="4" w:space="0" w:color="auto"/>
              <w:right w:val="single" w:sz="4" w:space="0" w:color="auto"/>
            </w:tcBorders>
            <w:vAlign w:val="center"/>
            <w:hideMark/>
          </w:tcPr>
          <w:p w14:paraId="652B6853" w14:textId="77777777" w:rsidR="00384916" w:rsidRPr="00142EED" w:rsidRDefault="00384916" w:rsidP="006F6E4B">
            <w:pPr>
              <w:keepNext/>
              <w:keepLines/>
              <w:suppressAutoHyphens/>
              <w:spacing w:before="60" w:after="60"/>
              <w:jc w:val="center"/>
              <w:rPr>
                <w:rFonts w:ascii="Tahoma" w:hAnsi="Tahoma" w:cs="Tahoma"/>
                <w:b/>
                <w:sz w:val="16"/>
                <w:szCs w:val="18"/>
                <w:lang w:eastAsia="en-US"/>
              </w:rPr>
            </w:pPr>
            <w:r w:rsidRPr="00142EED">
              <w:rPr>
                <w:rFonts w:ascii="Tahoma" w:hAnsi="Tahoma" w:cs="Tahoma"/>
                <w:b/>
                <w:sz w:val="16"/>
                <w:szCs w:val="18"/>
              </w:rPr>
              <w:t>Wymagany dokument</w:t>
            </w:r>
          </w:p>
        </w:tc>
      </w:tr>
      <w:tr w:rsidR="00AC3C75" w:rsidRPr="00142EED" w14:paraId="206E092D" w14:textId="77777777" w:rsidTr="00384916">
        <w:tc>
          <w:tcPr>
            <w:tcW w:w="460" w:type="pct"/>
            <w:tcBorders>
              <w:top w:val="single" w:sz="4" w:space="0" w:color="auto"/>
              <w:left w:val="single" w:sz="4" w:space="0" w:color="auto"/>
              <w:bottom w:val="single" w:sz="4" w:space="0" w:color="auto"/>
              <w:right w:val="single" w:sz="4" w:space="0" w:color="auto"/>
            </w:tcBorders>
            <w:vAlign w:val="center"/>
            <w:hideMark/>
          </w:tcPr>
          <w:p w14:paraId="49373660" w14:textId="77777777" w:rsidR="00AC3C75" w:rsidRPr="00142EED" w:rsidRDefault="00AC3C75" w:rsidP="006F6E4B">
            <w:pPr>
              <w:keepNext/>
              <w:keepLines/>
              <w:suppressAutoHyphens/>
              <w:spacing w:before="60" w:after="60"/>
              <w:jc w:val="center"/>
              <w:rPr>
                <w:rFonts w:ascii="Tahoma" w:hAnsi="Tahoma" w:cs="Tahoma"/>
                <w:sz w:val="16"/>
                <w:szCs w:val="18"/>
                <w:lang w:eastAsia="en-US"/>
              </w:rPr>
            </w:pPr>
            <w:r w:rsidRPr="00142EED">
              <w:rPr>
                <w:rFonts w:ascii="Tahoma" w:hAnsi="Tahoma" w:cs="Tahoma"/>
                <w:sz w:val="16"/>
                <w:szCs w:val="18"/>
              </w:rPr>
              <w:t>1.</w:t>
            </w:r>
          </w:p>
        </w:tc>
        <w:tc>
          <w:tcPr>
            <w:tcW w:w="2067" w:type="pct"/>
            <w:tcBorders>
              <w:top w:val="single" w:sz="4" w:space="0" w:color="auto"/>
              <w:left w:val="single" w:sz="4" w:space="0" w:color="auto"/>
              <w:bottom w:val="single" w:sz="4" w:space="0" w:color="auto"/>
              <w:right w:val="single" w:sz="4" w:space="0" w:color="auto"/>
            </w:tcBorders>
            <w:vAlign w:val="center"/>
            <w:hideMark/>
          </w:tcPr>
          <w:p w14:paraId="662DCA87" w14:textId="2B075B5C" w:rsidR="00AC3C75" w:rsidRPr="00CD6EA0" w:rsidRDefault="00AC3C75" w:rsidP="006F6E4B">
            <w:pPr>
              <w:keepNext/>
              <w:keepLines/>
              <w:spacing w:before="40" w:after="40" w:line="254" w:lineRule="auto"/>
              <w:jc w:val="both"/>
              <w:rPr>
                <w:rFonts w:ascii="Tahoma" w:hAnsi="Tahoma" w:cs="Tahoma"/>
                <w:b/>
                <w:sz w:val="16"/>
                <w:szCs w:val="16"/>
              </w:rPr>
            </w:pPr>
            <w:r w:rsidRPr="00CD6EA0">
              <w:rPr>
                <w:rFonts w:ascii="Tahoma" w:hAnsi="Tahoma" w:cs="Tahoma"/>
                <w:b/>
                <w:sz w:val="16"/>
                <w:szCs w:val="16"/>
              </w:rPr>
              <w:t xml:space="preserve">Formularz oferty  </w:t>
            </w:r>
          </w:p>
        </w:tc>
        <w:tc>
          <w:tcPr>
            <w:tcW w:w="2473" w:type="pct"/>
            <w:tcBorders>
              <w:top w:val="single" w:sz="4" w:space="0" w:color="auto"/>
              <w:left w:val="single" w:sz="4" w:space="0" w:color="auto"/>
              <w:bottom w:val="single" w:sz="4" w:space="0" w:color="auto"/>
              <w:right w:val="single" w:sz="4" w:space="0" w:color="auto"/>
            </w:tcBorders>
            <w:vAlign w:val="center"/>
            <w:hideMark/>
          </w:tcPr>
          <w:p w14:paraId="05BF8C17" w14:textId="5DAB5DC1" w:rsidR="00AC3C75" w:rsidRPr="00E370B9" w:rsidRDefault="00AC3C75" w:rsidP="006F6E4B">
            <w:pPr>
              <w:keepNext/>
              <w:keepLines/>
              <w:rPr>
                <w:rFonts w:ascii="Tahoma" w:hAnsi="Tahoma" w:cs="Tahoma"/>
                <w:sz w:val="16"/>
                <w:szCs w:val="16"/>
              </w:rPr>
            </w:pPr>
            <w:r w:rsidRPr="00E370B9">
              <w:rPr>
                <w:rFonts w:ascii="Tahoma" w:hAnsi="Tahoma" w:cs="Tahoma"/>
                <w:b/>
                <w:sz w:val="16"/>
                <w:szCs w:val="16"/>
              </w:rPr>
              <w:t>Formularz oferty</w:t>
            </w:r>
            <w:r w:rsidRPr="00E370B9">
              <w:rPr>
                <w:rFonts w:ascii="Tahoma" w:hAnsi="Tahoma" w:cs="Tahoma"/>
                <w:sz w:val="16"/>
                <w:szCs w:val="16"/>
              </w:rPr>
              <w:t xml:space="preserve"> wypełniony ściśle wg załączonego do IDW wzoru formularza ofertowego podpisany przez upełnomocnionego przedstawiciela wykonawcy (</w:t>
            </w:r>
            <w:r w:rsidRPr="00E370B9">
              <w:rPr>
                <w:rFonts w:ascii="Tahoma" w:hAnsi="Tahoma" w:cs="Tahoma"/>
                <w:b/>
                <w:sz w:val="16"/>
                <w:szCs w:val="16"/>
              </w:rPr>
              <w:t>załącznik nr 1 do IDW</w:t>
            </w:r>
            <w:r w:rsidRPr="00E370B9">
              <w:rPr>
                <w:rFonts w:ascii="Tahoma" w:hAnsi="Tahoma" w:cs="Tahoma"/>
                <w:sz w:val="16"/>
                <w:szCs w:val="16"/>
              </w:rPr>
              <w:t>)</w:t>
            </w:r>
            <w:r w:rsidRPr="00E370B9">
              <w:rPr>
                <w:rFonts w:ascii="Tahoma" w:hAnsi="Tahoma" w:cs="Tahoma"/>
                <w:b/>
                <w:sz w:val="16"/>
                <w:szCs w:val="16"/>
              </w:rPr>
              <w:t xml:space="preserve">. </w:t>
            </w:r>
          </w:p>
        </w:tc>
      </w:tr>
    </w:tbl>
    <w:p w14:paraId="3862CD61" w14:textId="77777777" w:rsidR="00384916" w:rsidRPr="00142EED" w:rsidRDefault="00384916" w:rsidP="006F6E4B">
      <w:pPr>
        <w:keepNext/>
        <w:keepLines/>
        <w:suppressAutoHyphens/>
        <w:spacing w:before="60" w:after="60"/>
        <w:ind w:left="899"/>
        <w:jc w:val="both"/>
        <w:rPr>
          <w:rFonts w:ascii="Tahoma" w:hAnsi="Tahoma" w:cs="Tahoma"/>
          <w:sz w:val="16"/>
          <w:szCs w:val="18"/>
          <w:lang w:eastAsia="en-US"/>
        </w:rPr>
      </w:pPr>
    </w:p>
    <w:p w14:paraId="416DC766" w14:textId="77777777" w:rsidR="00384916" w:rsidRPr="00142EED" w:rsidRDefault="00384916" w:rsidP="006F6E4B">
      <w:pPr>
        <w:keepNext/>
        <w:keepLines/>
        <w:numPr>
          <w:ilvl w:val="1"/>
          <w:numId w:val="8"/>
        </w:numPr>
        <w:tabs>
          <w:tab w:val="left" w:pos="993"/>
        </w:tabs>
        <w:suppressAutoHyphens/>
        <w:spacing w:before="60" w:after="60"/>
        <w:jc w:val="both"/>
        <w:outlineLvl w:val="1"/>
        <w:rPr>
          <w:rFonts w:ascii="Tahoma" w:hAnsi="Tahoma" w:cs="Tahoma"/>
          <w:b/>
          <w:bCs/>
          <w:iCs/>
          <w:color w:val="000000"/>
          <w:sz w:val="18"/>
        </w:rPr>
      </w:pPr>
      <w:r w:rsidRPr="00142EED">
        <w:rPr>
          <w:rFonts w:ascii="Tahoma" w:hAnsi="Tahoma" w:cs="Tahoma"/>
          <w:b/>
          <w:bCs/>
          <w:iCs/>
          <w:color w:val="000000"/>
          <w:sz w:val="18"/>
        </w:rPr>
        <w:t xml:space="preserve">Wykonawcy wspólnie ubiegający się o udzielenie zamówienia. </w:t>
      </w:r>
    </w:p>
    <w:p w14:paraId="2B8760A2"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Wykonawcy</w:t>
      </w:r>
      <w:r w:rsidRPr="00142EED">
        <w:rPr>
          <w:rFonts w:ascii="Tahoma" w:hAnsi="Tahoma" w:cs="Tahoma"/>
          <w:sz w:val="18"/>
          <w:szCs w:val="20"/>
          <w:lang w:val="x-none" w:eastAsia="x-none"/>
        </w:rPr>
        <w:t xml:space="preserve"> wspólnie ubiegający się o udzielenie zamówienia (w tym także wspólnicy spółki cywilnej) ustanawiają Pełnomocnika do reprezentowania ich w niniejszym postępowaniu albo reprezentowania ich w postępowaniu i zawarcia Umowy. Umocowanie musi wynikać z treści pełnomocnictwa przedłożonego wraz z ofertą.</w:t>
      </w:r>
    </w:p>
    <w:p w14:paraId="0392F2C2"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eastAsia="Calibri" w:hAnsi="Tahoma" w:cs="Tahoma"/>
          <w:bCs/>
          <w:iCs/>
          <w:color w:val="000000"/>
          <w:sz w:val="18"/>
          <w:lang w:eastAsia="en-US"/>
        </w:rPr>
      </w:pPr>
      <w:r w:rsidRPr="00142EED">
        <w:rPr>
          <w:rFonts w:ascii="Tahoma" w:hAnsi="Tahoma" w:cs="Tahoma"/>
          <w:sz w:val="18"/>
          <w:szCs w:val="20"/>
          <w:lang w:val="x-none" w:eastAsia="x-none"/>
        </w:rPr>
        <w:t xml:space="preserve">Pełnomocnictwo powinno jednoznacznie określać postępowanie, do którego się odnosi i </w:t>
      </w:r>
      <w:r w:rsidRPr="00142EED">
        <w:rPr>
          <w:rFonts w:ascii="Tahoma" w:hAnsi="Tahoma" w:cs="Tahoma"/>
          <w:bCs/>
          <w:iCs/>
          <w:color w:val="000000"/>
          <w:sz w:val="18"/>
        </w:rPr>
        <w:t xml:space="preserve">precyzować zakres umocowania, musi też wyliczać wszystkich wykonawców, którzy wspólnie ubiegają się o zamówienie. Każdy z tych Wykonawców musi podpisać się na dokumencie pełnomocnictwa. Zaleca się, aby Pełnomocnikiem był jeden z Wykonawców wspólnie ubiegających się o udzielenie zamówienia. </w:t>
      </w:r>
    </w:p>
    <w:p w14:paraId="3777B007" w14:textId="77777777" w:rsidR="00384916" w:rsidRPr="00142EED" w:rsidRDefault="00AC3C75"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Oświadczenia stanowiące wstępne potwierdzenie, że Wykonawca nie podlega wykluczeniu składa każdy z Wykonawców wspólnie ubiegających się o zamówienie. Dokumenty te potwierdzają brak podstaw do wykluczenia w zakresie, w którym każdy z Wykonawców wykazuje brak podstaw do wykluczenia</w:t>
      </w:r>
      <w:r w:rsidR="00384916" w:rsidRPr="00142EED">
        <w:rPr>
          <w:rFonts w:ascii="Tahoma" w:hAnsi="Tahoma" w:cs="Tahoma"/>
          <w:bCs/>
          <w:iCs/>
          <w:color w:val="000000"/>
          <w:sz w:val="18"/>
        </w:rPr>
        <w:t>.</w:t>
      </w:r>
    </w:p>
    <w:p w14:paraId="05A8D530"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Każdy z Wykonawców wspólnie ubiegających się udzielenie zamówienia musi wykazać, że nie podlega wykluczeniu z postępowania, dlatego dokumenty i oświadczenia składane na potwierdzenie braku podstaw do wykluczenia składają samodzielnie wszyscy Wykonawcy wspólnie ubiegający się o udzielenie zamówienia.</w:t>
      </w:r>
    </w:p>
    <w:p w14:paraId="39074158"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 xml:space="preserve">Oświadczenie </w:t>
      </w:r>
      <w:r w:rsidRPr="00142EED">
        <w:rPr>
          <w:rFonts w:ascii="Tahoma" w:hAnsi="Tahoma" w:cs="Tahoma"/>
          <w:sz w:val="18"/>
          <w:szCs w:val="20"/>
          <w:lang w:val="x-none" w:eastAsia="x-none"/>
        </w:rPr>
        <w:t>o przynależności albo braku przynależności do tej samej grupy kapitałowej powinn</w:t>
      </w:r>
      <w:r w:rsidRPr="00142EED">
        <w:rPr>
          <w:rFonts w:ascii="Tahoma" w:hAnsi="Tahoma" w:cs="Tahoma"/>
          <w:sz w:val="18"/>
          <w:szCs w:val="20"/>
          <w:lang w:eastAsia="x-none"/>
        </w:rPr>
        <w:t>o</w:t>
      </w:r>
      <w:r w:rsidRPr="00142EED">
        <w:rPr>
          <w:rFonts w:ascii="Tahoma" w:hAnsi="Tahoma" w:cs="Tahoma"/>
          <w:sz w:val="18"/>
          <w:szCs w:val="20"/>
          <w:lang w:val="x-none" w:eastAsia="x-none"/>
        </w:rPr>
        <w:t xml:space="preserve"> zostać przedstawione przez każdego członka Konsorcjum.</w:t>
      </w:r>
    </w:p>
    <w:p w14:paraId="66629B91"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eastAsia="Calibri" w:hAnsi="Tahoma" w:cs="Tahoma"/>
          <w:bCs/>
          <w:iCs/>
          <w:color w:val="000000"/>
          <w:sz w:val="18"/>
          <w:lang w:eastAsia="en-US"/>
        </w:rPr>
      </w:pPr>
      <w:r w:rsidRPr="00142EED">
        <w:rPr>
          <w:rFonts w:ascii="Tahoma" w:hAnsi="Tahoma" w:cs="Tahoma"/>
          <w:bCs/>
          <w:iCs/>
          <w:color w:val="000000"/>
          <w:sz w:val="18"/>
        </w:rPr>
        <w:t>Wszelka korespondencja prowadzona będzie wyłącznie z Pełnomocnikiem.</w:t>
      </w:r>
    </w:p>
    <w:p w14:paraId="6FF6F844"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bCs/>
          <w:iCs/>
          <w:color w:val="000000"/>
          <w:sz w:val="18"/>
        </w:rPr>
      </w:pPr>
      <w:r w:rsidRPr="00142EED">
        <w:rPr>
          <w:rFonts w:ascii="Tahoma" w:hAnsi="Tahoma" w:cs="Tahoma"/>
          <w:bCs/>
          <w:iCs/>
          <w:color w:val="000000"/>
          <w:sz w:val="18"/>
        </w:rPr>
        <w:t>W przypadku wykonawców wspólnie ubiegających się o zamówienie (w tym spółki cywilnej), których oferta zostanie uznana za najkorzystniejszą, przed podpisaniem umowy o realizację zamówienia, są zobowiązani do zawarcia umowy cywilnoprawnej określającą rolę i zadania poszczególnych Wykonawców (osób) oraz zasady ich współdziałania podczas realizacji zamówienia. Zamawiający może żądać przedstawienia wyżej wskazanej umowy.</w:t>
      </w:r>
    </w:p>
    <w:p w14:paraId="709F4CCD" w14:textId="77777777" w:rsidR="00384916" w:rsidRPr="00142EED" w:rsidRDefault="00384916" w:rsidP="006F6E4B">
      <w:pPr>
        <w:keepNext/>
        <w:keepLines/>
        <w:numPr>
          <w:ilvl w:val="2"/>
          <w:numId w:val="8"/>
        </w:numPr>
        <w:suppressAutoHyphens/>
        <w:autoSpaceDE w:val="0"/>
        <w:autoSpaceDN w:val="0"/>
        <w:adjustRightInd w:val="0"/>
        <w:spacing w:before="60" w:after="60"/>
        <w:ind w:left="1560" w:hanging="709"/>
        <w:jc w:val="both"/>
        <w:outlineLvl w:val="2"/>
        <w:rPr>
          <w:rFonts w:ascii="Tahoma" w:hAnsi="Tahoma" w:cs="Tahoma"/>
          <w:sz w:val="18"/>
          <w:szCs w:val="20"/>
          <w:lang w:val="x-none" w:eastAsia="x-none"/>
        </w:rPr>
      </w:pPr>
      <w:r w:rsidRPr="00142EED">
        <w:rPr>
          <w:rFonts w:ascii="Tahoma" w:hAnsi="Tahoma" w:cs="Tahoma"/>
          <w:bCs/>
          <w:iCs/>
          <w:color w:val="000000"/>
          <w:sz w:val="18"/>
        </w:rPr>
        <w:t>Niezależnie</w:t>
      </w:r>
      <w:r w:rsidRPr="00142EED">
        <w:rPr>
          <w:rFonts w:ascii="Tahoma" w:hAnsi="Tahoma" w:cs="Tahoma"/>
          <w:sz w:val="18"/>
          <w:szCs w:val="20"/>
          <w:lang w:val="x-none" w:eastAsia="x-none"/>
        </w:rPr>
        <w:t xml:space="preserve"> od postanowień umowy, o której mowa powyżej, w każdym przypadku Wykonaw</w:t>
      </w:r>
      <w:r w:rsidRPr="00142EED">
        <w:rPr>
          <w:rFonts w:ascii="Tahoma" w:hAnsi="Tahoma" w:cs="Tahoma"/>
          <w:sz w:val="18"/>
          <w:szCs w:val="20"/>
          <w:lang w:eastAsia="x-none"/>
        </w:rPr>
        <w:t xml:space="preserve">cy </w:t>
      </w:r>
      <w:r w:rsidRPr="00142EED">
        <w:rPr>
          <w:rFonts w:ascii="Tahoma" w:hAnsi="Tahoma" w:cs="Tahoma"/>
          <w:sz w:val="18"/>
          <w:szCs w:val="20"/>
          <w:lang w:val="x-none" w:eastAsia="x-none"/>
        </w:rPr>
        <w:t>wspólnie ubiegający</w:t>
      </w:r>
      <w:r w:rsidRPr="00142EED">
        <w:rPr>
          <w:rFonts w:ascii="Tahoma" w:hAnsi="Tahoma" w:cs="Tahoma"/>
          <w:sz w:val="18"/>
          <w:szCs w:val="20"/>
          <w:lang w:eastAsia="x-none"/>
        </w:rPr>
        <w:t>ch</w:t>
      </w:r>
      <w:r w:rsidRPr="00142EED">
        <w:rPr>
          <w:rFonts w:ascii="Tahoma" w:hAnsi="Tahoma" w:cs="Tahoma"/>
          <w:sz w:val="18"/>
          <w:szCs w:val="20"/>
          <w:lang w:val="x-none" w:eastAsia="x-none"/>
        </w:rPr>
        <w:t xml:space="preserve"> się</w:t>
      </w:r>
      <w:r w:rsidRPr="00142EED">
        <w:rPr>
          <w:rFonts w:ascii="Tahoma" w:hAnsi="Tahoma" w:cs="Tahoma"/>
          <w:sz w:val="18"/>
          <w:szCs w:val="20"/>
          <w:lang w:eastAsia="x-none"/>
        </w:rPr>
        <w:t xml:space="preserve"> o</w:t>
      </w:r>
      <w:r w:rsidRPr="00142EED">
        <w:rPr>
          <w:rFonts w:ascii="Tahoma" w:hAnsi="Tahoma" w:cs="Tahoma"/>
          <w:sz w:val="18"/>
          <w:szCs w:val="20"/>
          <w:lang w:val="x-none" w:eastAsia="x-none"/>
        </w:rPr>
        <w:t xml:space="preserve"> zamówienie</w:t>
      </w:r>
      <w:r w:rsidRPr="00142EED">
        <w:rPr>
          <w:rFonts w:ascii="Tahoma" w:hAnsi="Tahoma" w:cs="Tahoma"/>
          <w:sz w:val="18"/>
          <w:szCs w:val="20"/>
          <w:lang w:eastAsia="x-none"/>
        </w:rPr>
        <w:t xml:space="preserve"> (w tym spółki cywilnej)</w:t>
      </w:r>
      <w:r w:rsidRPr="00142EED">
        <w:rPr>
          <w:rFonts w:ascii="Tahoma" w:hAnsi="Tahoma" w:cs="Tahoma"/>
          <w:sz w:val="18"/>
          <w:szCs w:val="20"/>
          <w:lang w:val="x-none" w:eastAsia="x-none"/>
        </w:rPr>
        <w:t>:</w:t>
      </w:r>
    </w:p>
    <w:p w14:paraId="2A52374E" w14:textId="77777777" w:rsidR="00384916" w:rsidRPr="00142EED" w:rsidRDefault="00384916" w:rsidP="006F6E4B">
      <w:pPr>
        <w:keepNext/>
        <w:keepLines/>
        <w:numPr>
          <w:ilvl w:val="0"/>
          <w:numId w:val="9"/>
        </w:numPr>
        <w:tabs>
          <w:tab w:val="left" w:pos="993"/>
        </w:tabs>
        <w:suppressAutoHyphens/>
        <w:spacing w:before="60" w:after="60"/>
        <w:ind w:left="1843" w:hanging="283"/>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będą solidarnie i bezwarunkowo odpowiedzialne przed Zamawiającym za wykonanie Umowy, a solidarność ta nie będzie niczym wobec Zamawiającego ograniczona;</w:t>
      </w:r>
    </w:p>
    <w:p w14:paraId="2F20754B" w14:textId="77777777" w:rsidR="00384916" w:rsidRPr="00142EED" w:rsidRDefault="00384916" w:rsidP="006F6E4B">
      <w:pPr>
        <w:keepNext/>
        <w:keepLines/>
        <w:numPr>
          <w:ilvl w:val="0"/>
          <w:numId w:val="9"/>
        </w:numPr>
        <w:tabs>
          <w:tab w:val="left" w:pos="993"/>
        </w:tabs>
        <w:suppressAutoHyphens/>
        <w:spacing w:before="60" w:after="60"/>
        <w:ind w:left="1843" w:hanging="283"/>
        <w:jc w:val="both"/>
        <w:outlineLvl w:val="1"/>
        <w:rPr>
          <w:rFonts w:ascii="Tahoma" w:hAnsi="Tahoma" w:cs="Tahoma"/>
          <w:bCs/>
          <w:iCs/>
          <w:color w:val="000000"/>
          <w:sz w:val="18"/>
        </w:rPr>
      </w:pPr>
      <w:r w:rsidRPr="00142EED">
        <w:rPr>
          <w:rFonts w:ascii="Tahoma" w:hAnsi="Tahoma" w:cs="Tahoma"/>
          <w:bCs/>
          <w:iCs/>
          <w:color w:val="000000"/>
          <w:sz w:val="18"/>
        </w:rPr>
        <w:t>powiadomią Zamawiającego o swoim partnerze wiodącym (Liderze), który będzie miał pełnomocnictwa do podejmowania decyzji wiążących Wykonawcę i każdą z tych osób i na adres którego doręczane będą wszelkie pisma i oświadczenia.</w:t>
      </w:r>
    </w:p>
    <w:p w14:paraId="0B407C71" w14:textId="77777777" w:rsidR="00AC3C75" w:rsidRPr="00142EED" w:rsidRDefault="00AC3C75" w:rsidP="006F6E4B">
      <w:pPr>
        <w:keepNext/>
        <w:keepLines/>
        <w:tabs>
          <w:tab w:val="left" w:pos="993"/>
        </w:tabs>
        <w:suppressAutoHyphens/>
        <w:spacing w:before="60" w:after="60"/>
        <w:ind w:left="1843"/>
        <w:jc w:val="both"/>
        <w:outlineLvl w:val="1"/>
        <w:rPr>
          <w:rFonts w:ascii="Tahoma" w:hAnsi="Tahoma" w:cs="Tahoma"/>
          <w:bCs/>
          <w:iCs/>
          <w:color w:val="000000"/>
          <w:sz w:val="18"/>
        </w:rPr>
      </w:pPr>
    </w:p>
    <w:p w14:paraId="43F2A563" w14:textId="77777777" w:rsidR="00AC3C75" w:rsidRPr="00142EED" w:rsidRDefault="00AC3C75" w:rsidP="006F6E4B">
      <w:pPr>
        <w:pStyle w:val="Akapitzlist"/>
        <w:keepNext/>
        <w:keepLines/>
        <w:numPr>
          <w:ilvl w:val="1"/>
          <w:numId w:val="8"/>
        </w:numPr>
        <w:tabs>
          <w:tab w:val="left" w:pos="993"/>
        </w:tabs>
        <w:spacing w:before="60" w:after="120"/>
        <w:jc w:val="both"/>
        <w:outlineLvl w:val="1"/>
        <w:rPr>
          <w:rFonts w:ascii="Tahoma" w:hAnsi="Tahoma"/>
          <w:b/>
          <w:bCs/>
          <w:iCs/>
          <w:color w:val="000000"/>
          <w:sz w:val="18"/>
        </w:rPr>
      </w:pPr>
      <w:r w:rsidRPr="00142EED">
        <w:rPr>
          <w:rFonts w:ascii="Tahoma" w:hAnsi="Tahoma"/>
          <w:b/>
          <w:bCs/>
          <w:iCs/>
          <w:color w:val="000000"/>
          <w:sz w:val="18"/>
        </w:rPr>
        <w:t>WYMAGANIA FORMALNE W STOSUNKU DO DOKUMENTÓW:</w:t>
      </w:r>
    </w:p>
    <w:p w14:paraId="2663C936"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Dokumenty lub oświadczenia, o których mowa w Rozporządzeniu Ministra Rozwoju 1 z dnia 26 lipca 2016 r. w sprawie rodzajów dokumentów, jakich może żądać zamawiający od wykonawcy w postępowaniu o udzielenie zamówienia  (Dz. U. z 2016r. poz. 1126 ze zm.), zwanego dalej Rozporządzeniem w sprawie rodzaju dokumentów składane są w oryginale lub kopii poświadczonej za zgodność z oryginałem (forma papierowa). Zamawiający dopuszcza jednocześnie, aby ww. dokumenty lub oświadczenia składane były  w oryginale w postaci dokumentu elektronicznego lub w elektronicznej kopii dokumentu lub oświadczenia (np. skan dokumentu sporządzonego w oryginale w formie papierowej) poświadczonej za zgodność z oryginałem. Sposób przekazywania ww. dokumentów został określony w pkt 9 IDW.</w:t>
      </w:r>
    </w:p>
    <w:p w14:paraId="5D2AE37F"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Składanie  dokumentów i oświadczeń, o których mowa w Rozporządzeniu w sprawie rodzaju dokumentów w postaci elektronicznej wymaga opatrzenia kwalifikowanym podpisem elektronicznym. Oświadczenie woli złożone w formie elektronicznej jest równoważne z oświadczeniem woli złożonym w formie pisemnej.</w:t>
      </w:r>
    </w:p>
    <w:p w14:paraId="516678E5"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6338C966"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za zgodność z oryginałem w formie papierowej następuje poprzez opatrzenie kopii dokumentu lub kopii oświadczenia, sporządzonej w postaci papierowej, własnoręcznym podpisem.</w:t>
      </w:r>
    </w:p>
    <w:p w14:paraId="14933097"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za zgodność z oryginałem elektronicznej kopii dokumentu lub oświadczenia następuje poprzez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w:t>
      </w:r>
    </w:p>
    <w:p w14:paraId="6DBBBEDC"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Poświadczenie dokumentów i oświadczeń poddanych kompresji, może się odbyć poprzez opatrzenie pliku zawierającego skompresowane dane kwalifikowanym podpisem elektronicznym odpowiednio przez wykonawcę lub  podmiot, na którego zdolnościach lub sytuacji polega wykonawca, albo przez podwykonawcę.</w:t>
      </w:r>
    </w:p>
    <w:p w14:paraId="5695EBFE"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Dokumenty lub oświadczenia, o których mowa w Rozporządzeniu w sprawie rodzajów dokumentów sporządzone w języku obcym są składane wraz z tłumaczeniem na język polski.</w:t>
      </w:r>
    </w:p>
    <w:p w14:paraId="508B42A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W przypadku wskazania przez Wykonawcę dostępności oświadczeń lub dokumentów, w formie elektronicznej pod określonymi adresami internetowymi ogólnodostępnych i bezpłatnych baz danych, Zamawiający pobierze samodzielnie z tych baz danych wskazane przez Wykonawcę oświadczenia lub dokumenty.</w:t>
      </w:r>
    </w:p>
    <w:p w14:paraId="09897A55"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Zamawiający będzie wymagał od Wykonawcy przedstawienia tłumaczenia na język polski wskazanych przez Wykonawcę i pobranych samodzielnie przez Zamawiającego dokumentów.</w:t>
      </w:r>
    </w:p>
    <w:p w14:paraId="7A26CB0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Brak jakiegokolwiek z wymaganych dokumentów lub zło</w:t>
      </w:r>
      <w:r w:rsidRPr="00142EED">
        <w:rPr>
          <w:rFonts w:ascii="Tahoma" w:hAnsi="Tahoma"/>
          <w:bCs/>
          <w:iCs/>
          <w:color w:val="000000"/>
          <w:sz w:val="18"/>
        </w:rPr>
        <w:softHyphen/>
        <w:t>żenie dokumentu niewłaściwie poświadczonego (np. nie poświadczenie klauzulą „za zgodność z oryginałem” odpisu lub kopii) spowoduje wezwanie przez zamawiającego do uzupełnienia dokumentów. Brak uzupełnienia dokumentów przez Wykonawcę w wyznaczonym terminie skutkował będzie wykluczeniem Wykonawcy z postępowania o udzielenie zamówienia lub odrzuceniem oferty, a także utratą wadium w przypadku okoliczności</w:t>
      </w:r>
      <w:r w:rsidR="00AC7EB7">
        <w:rPr>
          <w:rFonts w:ascii="Tahoma" w:hAnsi="Tahoma"/>
          <w:bCs/>
          <w:iCs/>
          <w:color w:val="000000"/>
          <w:sz w:val="18"/>
        </w:rPr>
        <w:t>,</w:t>
      </w:r>
      <w:r w:rsidRPr="00142EED">
        <w:rPr>
          <w:rFonts w:ascii="Tahoma" w:hAnsi="Tahoma"/>
          <w:bCs/>
          <w:iCs/>
          <w:color w:val="000000"/>
          <w:sz w:val="18"/>
        </w:rPr>
        <w:t xml:space="preserve"> o których mowa z art. 46 ust. 4a ustawy Pzp.</w:t>
      </w:r>
    </w:p>
    <w:p w14:paraId="3D485FB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Pełnomocnictwo należy złożyć w formie oryginału lub poświadczonej notarialnie za zgodność z oryginałem kopii wystawionej przez osoby do tego upoważnione. </w:t>
      </w:r>
    </w:p>
    <w:p w14:paraId="1C8D50CB"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 xml:space="preserve">Uzupełnieniu zgodnie z przepisem art. 26 ust. 3 oraz 3a </w:t>
      </w:r>
      <w:r w:rsidRPr="00AC7EB7">
        <w:rPr>
          <w:rFonts w:ascii="Tahoma" w:hAnsi="Tahoma" w:cs="Tahoma"/>
          <w:bCs/>
          <w:iCs/>
          <w:color w:val="000000"/>
          <w:sz w:val="18"/>
        </w:rPr>
        <w:t>ustawy Pzp podlegają dokumenty o których mowa we wskazanym przepisie. W tej sytuacji nie podlegają uzupełnieniu inne wymagane w IDW dokumenty takie jak np.: formularz oferty, dokumenty oceniane w ramach kryterium oceny ofert</w:t>
      </w:r>
      <w:r w:rsidR="00AC7EB7">
        <w:rPr>
          <w:rFonts w:ascii="Tahoma" w:hAnsi="Tahoma" w:cs="Tahoma"/>
          <w:bCs/>
          <w:iCs/>
          <w:color w:val="000000"/>
          <w:sz w:val="18"/>
        </w:rPr>
        <w:t>,</w:t>
      </w:r>
      <w:r w:rsidRPr="00AC7EB7">
        <w:rPr>
          <w:rFonts w:ascii="Tahoma" w:hAnsi="Tahoma" w:cs="Tahoma"/>
          <w:bCs/>
          <w:iCs/>
          <w:color w:val="000000"/>
          <w:sz w:val="18"/>
        </w:rPr>
        <w:t xml:space="preserve"> </w:t>
      </w:r>
      <w:r w:rsidR="00AC7EB7" w:rsidRPr="00AC7EB7">
        <w:rPr>
          <w:rFonts w:ascii="Tahoma" w:hAnsi="Tahoma" w:cs="Tahoma"/>
          <w:bCs/>
          <w:iCs/>
          <w:color w:val="000000"/>
          <w:sz w:val="18"/>
        </w:rPr>
        <w:t xml:space="preserve">dowód wniesienia wadium </w:t>
      </w:r>
      <w:r w:rsidRPr="00AC7EB7">
        <w:rPr>
          <w:rFonts w:ascii="Tahoma" w:hAnsi="Tahoma" w:cs="Tahoma"/>
          <w:bCs/>
          <w:iCs/>
          <w:color w:val="000000"/>
          <w:sz w:val="18"/>
        </w:rPr>
        <w:t>(jeżeli</w:t>
      </w:r>
      <w:r w:rsidRPr="00142EED">
        <w:rPr>
          <w:rFonts w:ascii="Tahoma" w:hAnsi="Tahoma"/>
          <w:bCs/>
          <w:iCs/>
          <w:color w:val="000000"/>
          <w:sz w:val="18"/>
        </w:rPr>
        <w:t xml:space="preserve"> wymagane) itp.</w:t>
      </w:r>
    </w:p>
    <w:p w14:paraId="746136A3"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bCs/>
          <w:iCs/>
          <w:color w:val="000000"/>
          <w:sz w:val="18"/>
        </w:rPr>
      </w:pPr>
      <w:r w:rsidRPr="00142EED">
        <w:rPr>
          <w:rFonts w:ascii="Tahoma" w:hAnsi="Tahoma"/>
          <w:bCs/>
          <w:iCs/>
          <w:color w:val="000000"/>
          <w:sz w:val="18"/>
        </w:rPr>
        <w:t>Wszelkie inne dokumenty nie wymagane przez Zamawiającego, a załączone przez Wykonawcę do oferty, nie będą brane pod uwagę przez Zamawiającego.</w:t>
      </w:r>
    </w:p>
    <w:p w14:paraId="507A0293" w14:textId="77777777" w:rsidR="00AC3C75" w:rsidRPr="00142EED" w:rsidRDefault="00AC3C75" w:rsidP="006F6E4B">
      <w:pPr>
        <w:keepNext/>
        <w:keepLines/>
        <w:numPr>
          <w:ilvl w:val="2"/>
          <w:numId w:val="8"/>
        </w:numPr>
        <w:autoSpaceDE w:val="0"/>
        <w:autoSpaceDN w:val="0"/>
        <w:adjustRightInd w:val="0"/>
        <w:spacing w:before="120"/>
        <w:ind w:left="1560" w:hanging="709"/>
        <w:jc w:val="both"/>
        <w:outlineLvl w:val="2"/>
        <w:rPr>
          <w:rFonts w:ascii="Tahoma" w:hAnsi="Tahoma" w:cs="Tahoma"/>
          <w:sz w:val="18"/>
          <w:szCs w:val="20"/>
          <w:lang w:val="x-none" w:eastAsia="x-none"/>
        </w:rPr>
      </w:pPr>
      <w:r w:rsidRPr="00142EED">
        <w:rPr>
          <w:rFonts w:ascii="Tahoma" w:hAnsi="Tahoma"/>
          <w:bCs/>
          <w:iCs/>
          <w:color w:val="000000"/>
          <w:sz w:val="18"/>
        </w:rPr>
        <w:t xml:space="preserve">Zamawiający może żądać przedstawienia oryginału lub notarialnie poświadczonej kopii dokumentów lub oświadczeń, o których mowa w Rozporządzeniu w sprawie rodzaju dokumentów,  wyłącznie </w:t>
      </w:r>
      <w:r w:rsidRPr="00142EED">
        <w:rPr>
          <w:rFonts w:ascii="Tahoma" w:hAnsi="Tahoma" w:cs="Tahoma"/>
          <w:sz w:val="18"/>
          <w:szCs w:val="20"/>
          <w:lang w:val="x-none" w:eastAsia="x-none"/>
        </w:rPr>
        <w:t>wtedy, gdy złożona kopia jest nieczytelna lub budzi wątpliwości co do jej prawdziwości.</w:t>
      </w:r>
    </w:p>
    <w:p w14:paraId="42DE7573" w14:textId="77777777" w:rsidR="000B5944" w:rsidRPr="00413E7B" w:rsidRDefault="000B5944" w:rsidP="006F6E4B">
      <w:pPr>
        <w:keepNext/>
        <w:keepLines/>
        <w:numPr>
          <w:ilvl w:val="0"/>
          <w:numId w:val="8"/>
        </w:numPr>
        <w:spacing w:before="60" w:after="60"/>
        <w:jc w:val="both"/>
        <w:outlineLvl w:val="0"/>
        <w:rPr>
          <w:rFonts w:ascii="Tahoma" w:hAnsi="Tahoma" w:cs="Tahoma"/>
          <w:b/>
          <w:bCs/>
          <w:caps/>
          <w:kern w:val="32"/>
          <w:sz w:val="18"/>
          <w:szCs w:val="20"/>
          <w:lang w:val="x-none" w:eastAsia="x-none"/>
        </w:rPr>
      </w:pPr>
      <w:bookmarkStart w:id="21" w:name="_Toc438471485"/>
      <w:bookmarkStart w:id="22" w:name="_Toc438471563"/>
      <w:bookmarkStart w:id="23" w:name="_Toc438471851"/>
      <w:bookmarkStart w:id="24" w:name="_Toc438471973"/>
      <w:bookmarkStart w:id="25" w:name="_Toc438472011"/>
      <w:bookmarkStart w:id="26" w:name="_Toc438472339"/>
      <w:bookmarkStart w:id="27" w:name="_Toc535837746"/>
      <w:bookmarkStart w:id="28" w:name="_Toc37151208"/>
      <w:bookmarkStart w:id="29" w:name="_Toc40252442"/>
      <w:bookmarkEnd w:id="21"/>
      <w:bookmarkEnd w:id="22"/>
      <w:bookmarkEnd w:id="23"/>
      <w:bookmarkEnd w:id="24"/>
      <w:bookmarkEnd w:id="25"/>
      <w:bookmarkEnd w:id="26"/>
      <w:r w:rsidRPr="001258CA">
        <w:rPr>
          <w:rFonts w:ascii="Tahoma" w:hAnsi="Tahoma" w:cs="Tahoma"/>
          <w:b/>
          <w:bCs/>
          <w:caps/>
          <w:kern w:val="32"/>
          <w:sz w:val="18"/>
          <w:szCs w:val="20"/>
          <w:lang w:val="x-none" w:eastAsia="x-none"/>
        </w:rPr>
        <w:t>SPOSÓB KOMUNIKACJI</w:t>
      </w:r>
      <w:r w:rsidRPr="001258CA">
        <w:rPr>
          <w:rFonts w:ascii="Tahoma" w:hAnsi="Tahoma" w:cs="Tahoma"/>
          <w:b/>
          <w:bCs/>
          <w:caps/>
          <w:kern w:val="32"/>
          <w:sz w:val="18"/>
          <w:szCs w:val="20"/>
          <w:lang w:eastAsia="x-none"/>
        </w:rPr>
        <w:t xml:space="preserve"> i wymagania </w:t>
      </w:r>
      <w:r w:rsidRPr="00413E7B">
        <w:rPr>
          <w:rFonts w:ascii="Tahoma" w:hAnsi="Tahoma" w:cs="Tahoma"/>
          <w:b/>
          <w:bCs/>
          <w:caps/>
          <w:kern w:val="32"/>
          <w:sz w:val="18"/>
          <w:szCs w:val="20"/>
          <w:lang w:eastAsia="x-none"/>
        </w:rPr>
        <w:t>formalne DOTYCZĄCE SKŁADANYCH DOKUMENTÓW</w:t>
      </w:r>
      <w:r w:rsidRPr="00413E7B">
        <w:rPr>
          <w:rFonts w:ascii="Tahoma" w:hAnsi="Tahoma" w:cs="Tahoma"/>
          <w:b/>
          <w:bCs/>
          <w:caps/>
          <w:kern w:val="32"/>
          <w:sz w:val="18"/>
          <w:szCs w:val="20"/>
          <w:lang w:val="x-none" w:eastAsia="x-none"/>
        </w:rPr>
        <w:t>:</w:t>
      </w:r>
      <w:bookmarkEnd w:id="27"/>
      <w:bookmarkEnd w:id="28"/>
      <w:bookmarkEnd w:id="29"/>
    </w:p>
    <w:p w14:paraId="6B4C848E" w14:textId="77777777" w:rsidR="000B5944" w:rsidRPr="00413E7B" w:rsidRDefault="000B5944" w:rsidP="006F6E4B">
      <w:pPr>
        <w:keepNext/>
        <w:keepLines/>
        <w:numPr>
          <w:ilvl w:val="1"/>
          <w:numId w:val="8"/>
        </w:numPr>
        <w:tabs>
          <w:tab w:val="left" w:pos="993"/>
        </w:tabs>
        <w:spacing w:before="60" w:after="60"/>
        <w:ind w:left="1002"/>
        <w:outlineLvl w:val="1"/>
        <w:rPr>
          <w:rFonts w:ascii="Tahoma" w:hAnsi="Tahoma" w:cs="Tahoma"/>
          <w:b/>
          <w:bCs/>
          <w:iCs/>
          <w:color w:val="000000"/>
          <w:sz w:val="18"/>
          <w:szCs w:val="18"/>
        </w:rPr>
      </w:pPr>
      <w:r w:rsidRPr="00413E7B">
        <w:rPr>
          <w:rFonts w:ascii="Tahoma" w:hAnsi="Tahoma" w:cs="Tahoma"/>
          <w:b/>
          <w:bCs/>
          <w:iCs/>
          <w:color w:val="000000"/>
          <w:sz w:val="18"/>
          <w:szCs w:val="18"/>
        </w:rPr>
        <w:t>Sposób porozumiewania  się:</w:t>
      </w:r>
    </w:p>
    <w:p w14:paraId="71863C3C" w14:textId="77777777" w:rsidR="000B5944" w:rsidRPr="00413E7B" w:rsidRDefault="000B5944" w:rsidP="006F6E4B">
      <w:pPr>
        <w:keepNext/>
        <w:keepLines/>
        <w:numPr>
          <w:ilvl w:val="2"/>
          <w:numId w:val="8"/>
        </w:numPr>
        <w:autoSpaceDE w:val="0"/>
        <w:autoSpaceDN w:val="0"/>
        <w:adjustRightInd w:val="0"/>
        <w:spacing w:before="60" w:after="60"/>
        <w:ind w:left="1560" w:hanging="709"/>
        <w:jc w:val="both"/>
        <w:outlineLvl w:val="2"/>
        <w:rPr>
          <w:rFonts w:ascii="Tahoma" w:hAnsi="Tahoma" w:cs="Tahoma"/>
          <w:bCs/>
          <w:iCs/>
          <w:color w:val="000000"/>
          <w:sz w:val="18"/>
        </w:rPr>
      </w:pPr>
      <w:r w:rsidRPr="00413E7B">
        <w:rPr>
          <w:rFonts w:ascii="Tahoma" w:hAnsi="Tahoma" w:cs="Tahoma"/>
          <w:bCs/>
          <w:iCs/>
          <w:color w:val="000000"/>
          <w:sz w:val="18"/>
        </w:rPr>
        <w:t>Niniejsze postępowanie jest prowadzone w języku polskim.</w:t>
      </w:r>
    </w:p>
    <w:p w14:paraId="45C1C55B" w14:textId="77777777" w:rsidR="000B5944" w:rsidRPr="00413E7B" w:rsidRDefault="000B5944" w:rsidP="006F6E4B">
      <w:pPr>
        <w:keepNext/>
        <w:keepLines/>
        <w:numPr>
          <w:ilvl w:val="2"/>
          <w:numId w:val="8"/>
        </w:numPr>
        <w:autoSpaceDE w:val="0"/>
        <w:autoSpaceDN w:val="0"/>
        <w:adjustRightInd w:val="0"/>
        <w:spacing w:before="60" w:after="60"/>
        <w:ind w:left="1560" w:hanging="709"/>
        <w:jc w:val="both"/>
        <w:outlineLvl w:val="2"/>
        <w:rPr>
          <w:rFonts w:ascii="Tahoma" w:hAnsi="Tahoma" w:cs="Tahoma"/>
          <w:bCs/>
          <w:iCs/>
          <w:color w:val="000000"/>
          <w:sz w:val="18"/>
        </w:rPr>
      </w:pPr>
      <w:r w:rsidRPr="00413E7B">
        <w:rPr>
          <w:rFonts w:ascii="Tahoma" w:hAnsi="Tahoma" w:cs="Tahoma"/>
          <w:bCs/>
          <w:iCs/>
          <w:color w:val="000000"/>
          <w:sz w:val="18"/>
        </w:rPr>
        <w:t xml:space="preserve">Zamawiający wyznacza następujące osoby do kontaktu z Wykonawcami: </w:t>
      </w:r>
    </w:p>
    <w:p w14:paraId="35BCFBC4" w14:textId="77777777" w:rsidR="000B5944" w:rsidRPr="00413E7B" w:rsidRDefault="000B5944" w:rsidP="006F6E4B">
      <w:pPr>
        <w:keepNext/>
        <w:keepLines/>
        <w:numPr>
          <w:ilvl w:val="2"/>
          <w:numId w:val="16"/>
        </w:numPr>
        <w:tabs>
          <w:tab w:val="left" w:pos="1843"/>
        </w:tabs>
        <w:autoSpaceDE w:val="0"/>
        <w:autoSpaceDN w:val="0"/>
        <w:adjustRightInd w:val="0"/>
        <w:spacing w:before="60" w:after="60"/>
        <w:ind w:left="1843" w:hanging="425"/>
        <w:jc w:val="both"/>
        <w:outlineLvl w:val="2"/>
        <w:rPr>
          <w:rFonts w:ascii="Tahoma" w:hAnsi="Tahoma" w:cs="Tahoma"/>
          <w:bCs/>
          <w:iCs/>
          <w:color w:val="000000"/>
          <w:sz w:val="18"/>
        </w:rPr>
      </w:pPr>
      <w:r w:rsidRPr="00413E7B">
        <w:rPr>
          <w:rFonts w:ascii="Tahoma" w:hAnsi="Tahoma" w:cs="Tahoma"/>
          <w:bCs/>
          <w:iCs/>
          <w:color w:val="000000"/>
          <w:sz w:val="18"/>
        </w:rPr>
        <w:t xml:space="preserve">Pan Daniel Bul Kierownik Wydziału, tel. 77 40 34 450; email: </w:t>
      </w:r>
      <w:hyperlink r:id="rId19" w:history="1">
        <w:r w:rsidRPr="00413E7B">
          <w:rPr>
            <w:rFonts w:ascii="Tahoma" w:hAnsi="Tahoma" w:cs="Tahoma"/>
            <w:bCs/>
            <w:iCs/>
            <w:color w:val="0000FF"/>
            <w:sz w:val="18"/>
            <w:u w:val="single"/>
          </w:rPr>
          <w:t>zp@kedzierzynkozle.pl</w:t>
        </w:r>
      </w:hyperlink>
      <w:r w:rsidRPr="00413E7B">
        <w:rPr>
          <w:rFonts w:ascii="Tahoma" w:hAnsi="Tahoma" w:cs="Tahoma"/>
          <w:bCs/>
          <w:iCs/>
          <w:color w:val="000000"/>
          <w:sz w:val="18"/>
        </w:rPr>
        <w:t xml:space="preserve">  </w:t>
      </w:r>
    </w:p>
    <w:p w14:paraId="2E136186" w14:textId="1418DA74" w:rsidR="000B5944" w:rsidRPr="00413E7B" w:rsidRDefault="000B5944" w:rsidP="006F6E4B">
      <w:pPr>
        <w:keepNext/>
        <w:keepLines/>
        <w:numPr>
          <w:ilvl w:val="2"/>
          <w:numId w:val="16"/>
        </w:numPr>
        <w:tabs>
          <w:tab w:val="left" w:pos="1843"/>
        </w:tabs>
        <w:autoSpaceDE w:val="0"/>
        <w:autoSpaceDN w:val="0"/>
        <w:adjustRightInd w:val="0"/>
        <w:spacing w:before="60" w:after="60"/>
        <w:jc w:val="both"/>
        <w:outlineLvl w:val="2"/>
        <w:rPr>
          <w:rFonts w:ascii="Tahoma" w:hAnsi="Tahoma" w:cs="Tahoma"/>
          <w:sz w:val="18"/>
          <w:szCs w:val="18"/>
        </w:rPr>
      </w:pPr>
      <w:r w:rsidRPr="00413E7B">
        <w:rPr>
          <w:rFonts w:ascii="Tahoma" w:hAnsi="Tahoma" w:cs="Tahoma"/>
          <w:bCs/>
          <w:iCs/>
          <w:color w:val="000000"/>
          <w:sz w:val="18"/>
        </w:rPr>
        <w:t>Pan</w:t>
      </w:r>
      <w:r w:rsidRPr="00413E7B">
        <w:rPr>
          <w:rFonts w:ascii="Tahoma" w:hAnsi="Tahoma" w:cs="Tahoma"/>
          <w:sz w:val="18"/>
          <w:szCs w:val="18"/>
        </w:rPr>
        <w:t xml:space="preserve"> </w:t>
      </w:r>
      <w:r w:rsidR="00286803">
        <w:rPr>
          <w:rFonts w:ascii="Tahoma" w:hAnsi="Tahoma" w:cs="Tahoma"/>
          <w:sz w:val="18"/>
          <w:szCs w:val="18"/>
        </w:rPr>
        <w:t>Dorota</w:t>
      </w:r>
      <w:r w:rsidR="00076EDA">
        <w:rPr>
          <w:rFonts w:ascii="Tahoma" w:hAnsi="Tahoma" w:cs="Tahoma"/>
          <w:sz w:val="18"/>
          <w:szCs w:val="18"/>
        </w:rPr>
        <w:t xml:space="preserve"> </w:t>
      </w:r>
      <w:r w:rsidR="00286803">
        <w:rPr>
          <w:rFonts w:ascii="Tahoma" w:hAnsi="Tahoma" w:cs="Tahoma"/>
          <w:sz w:val="18"/>
          <w:szCs w:val="18"/>
        </w:rPr>
        <w:t>Mucha, tel. 77 40 34 451</w:t>
      </w:r>
      <w:r w:rsidRPr="00413E7B">
        <w:rPr>
          <w:rFonts w:ascii="Tahoma" w:hAnsi="Tahoma" w:cs="Tahoma"/>
          <w:sz w:val="18"/>
          <w:szCs w:val="18"/>
        </w:rPr>
        <w:t xml:space="preserve">; email: </w:t>
      </w:r>
      <w:hyperlink r:id="rId20" w:history="1">
        <w:r w:rsidR="00286803">
          <w:rPr>
            <w:rStyle w:val="Hipercze"/>
            <w:rFonts w:ascii="Tahoma" w:hAnsi="Tahoma" w:cs="Tahoma"/>
            <w:sz w:val="18"/>
            <w:szCs w:val="18"/>
          </w:rPr>
          <w:t>dorota.mucha@kedzierzynkozle.pl</w:t>
        </w:r>
      </w:hyperlink>
    </w:p>
    <w:p w14:paraId="38912AEC"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bCs/>
          <w:iCs/>
          <w:sz w:val="18"/>
          <w:szCs w:val="18"/>
        </w:rPr>
      </w:pPr>
      <w:r w:rsidRPr="00413E7B">
        <w:rPr>
          <w:rFonts w:ascii="Tahoma" w:hAnsi="Tahoma" w:cs="Tahoma"/>
          <w:bCs/>
          <w:iCs/>
          <w:sz w:val="18"/>
          <w:szCs w:val="18"/>
        </w:rPr>
        <w:t xml:space="preserve">Zamawiający dopuszcza, aby komunikacja między Zamawiającym a Wykonawcami odbywała się za pośrednictwem operatora pocztowego w rozumieniu ustawy z dnia 23 listopada 2012r. - Prawo pocztowe </w:t>
      </w:r>
      <w:r w:rsidRPr="00413E7B">
        <w:rPr>
          <w:rFonts w:ascii="Tahoma" w:hAnsi="Tahoma" w:cs="Tahoma"/>
          <w:bCs/>
          <w:i/>
          <w:iCs/>
          <w:sz w:val="14"/>
          <w:szCs w:val="14"/>
        </w:rPr>
        <w:t>(tekst jednolity Dz. U. z 2018r. poz. 2188 z późn. zm.)</w:t>
      </w:r>
      <w:r w:rsidRPr="00413E7B">
        <w:rPr>
          <w:rFonts w:ascii="Tahoma" w:hAnsi="Tahoma" w:cs="Tahoma"/>
          <w:bCs/>
          <w:iCs/>
          <w:sz w:val="18"/>
          <w:szCs w:val="18"/>
        </w:rPr>
        <w:t xml:space="preserve">, osobiście, za pośrednictwem posłańca lub przy użyciu środków komunikacji elektronicznej w rozumieniu ustawy z dnia 18 lipca 2002r. o świadczeniu usług drogą elektroniczną </w:t>
      </w:r>
      <w:r w:rsidRPr="00413E7B">
        <w:rPr>
          <w:rFonts w:ascii="Tahoma" w:hAnsi="Tahoma" w:cs="Tahoma"/>
          <w:bCs/>
          <w:i/>
          <w:iCs/>
          <w:sz w:val="14"/>
          <w:szCs w:val="14"/>
        </w:rPr>
        <w:t>(tekst jednolity Dz. U. z 2019r. poz. 123)</w:t>
      </w:r>
      <w:r w:rsidRPr="00413E7B">
        <w:rPr>
          <w:rFonts w:ascii="Tahoma" w:hAnsi="Tahoma" w:cs="Tahoma"/>
          <w:bCs/>
          <w:iCs/>
          <w:sz w:val="18"/>
          <w:szCs w:val="18"/>
        </w:rPr>
        <w:t xml:space="preserve">  z uwzględnieniem wymogów, ustanowionych poniżej.</w:t>
      </w:r>
    </w:p>
    <w:p w14:paraId="34286006"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b/>
          <w:sz w:val="18"/>
          <w:szCs w:val="18"/>
        </w:rPr>
      </w:pPr>
      <w:r w:rsidRPr="00413E7B">
        <w:rPr>
          <w:rFonts w:ascii="Tahoma" w:hAnsi="Tahoma" w:cs="Tahoma"/>
          <w:b/>
          <w:sz w:val="18"/>
          <w:szCs w:val="18"/>
        </w:rPr>
        <w:t xml:space="preserve">Środkiem komunikacji elektronicznej w postępowaniu, jest platforma on-line działająca pod adresem </w:t>
      </w:r>
      <w:hyperlink r:id="rId21" w:history="1">
        <w:r w:rsidRPr="00413E7B">
          <w:rPr>
            <w:rFonts w:ascii="Tahoma" w:hAnsi="Tahoma" w:cs="Tahoma"/>
            <w:b/>
            <w:color w:val="0000FF"/>
            <w:sz w:val="18"/>
            <w:szCs w:val="18"/>
            <w:u w:val="single"/>
          </w:rPr>
          <w:t>https://e-ProPublico.pl/</w:t>
        </w:r>
      </w:hyperlink>
      <w:r w:rsidRPr="00413E7B">
        <w:rPr>
          <w:rFonts w:ascii="Tahoma" w:hAnsi="Tahoma" w:cs="Tahoma"/>
          <w:b/>
          <w:sz w:val="18"/>
          <w:szCs w:val="18"/>
        </w:rPr>
        <w:t xml:space="preserve"> oraz adresy mailowe wskazane wyżej </w:t>
      </w:r>
      <w:r w:rsidRPr="00413E7B">
        <w:rPr>
          <w:rFonts w:ascii="Tahoma" w:hAnsi="Tahoma" w:cs="Tahoma"/>
          <w:b/>
          <w:bCs/>
          <w:iCs/>
          <w:sz w:val="18"/>
          <w:szCs w:val="18"/>
          <w:u w:val="single"/>
        </w:rPr>
        <w:t>z uwzględnieniem wymogów, ustanowionych poniżej</w:t>
      </w:r>
      <w:r w:rsidRPr="00413E7B">
        <w:rPr>
          <w:rFonts w:ascii="Tahoma" w:hAnsi="Tahoma" w:cs="Tahoma"/>
          <w:bCs/>
          <w:iCs/>
          <w:sz w:val="18"/>
          <w:szCs w:val="18"/>
        </w:rPr>
        <w:t>.</w:t>
      </w:r>
    </w:p>
    <w:p w14:paraId="0BF89A2E" w14:textId="77777777" w:rsidR="000B5944" w:rsidRPr="00413E7B" w:rsidRDefault="000B5944" w:rsidP="006F6E4B">
      <w:pPr>
        <w:keepNext/>
        <w:keepLines/>
        <w:numPr>
          <w:ilvl w:val="1"/>
          <w:numId w:val="8"/>
        </w:numPr>
        <w:tabs>
          <w:tab w:val="num" w:pos="993"/>
        </w:tabs>
        <w:spacing w:before="60" w:after="60"/>
        <w:ind w:left="993" w:hanging="567"/>
        <w:outlineLvl w:val="1"/>
        <w:rPr>
          <w:rFonts w:ascii="Tahoma" w:hAnsi="Tahoma" w:cs="Tahoma"/>
          <w:b/>
          <w:sz w:val="18"/>
          <w:szCs w:val="18"/>
          <w:u w:val="single"/>
        </w:rPr>
      </w:pPr>
      <w:r w:rsidRPr="00413E7B">
        <w:rPr>
          <w:rFonts w:ascii="Tahoma" w:hAnsi="Tahoma" w:cs="Tahoma"/>
          <w:b/>
          <w:sz w:val="18"/>
          <w:szCs w:val="18"/>
          <w:u w:val="single"/>
        </w:rPr>
        <w:t>Porozumiewanie się za pomocą Platformy e-Propublico</w:t>
      </w:r>
    </w:p>
    <w:p w14:paraId="5B3F7B93" w14:textId="0ABA011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Postępowanie prowadzone jest na Platformie pod nazwą: </w:t>
      </w:r>
      <w:r w:rsidR="00BC13E8">
        <w:rPr>
          <w:rFonts w:ascii="Tahoma" w:hAnsi="Tahoma" w:cs="Tahoma"/>
          <w:b/>
          <w:color w:val="0000FF"/>
          <w:sz w:val="18"/>
          <w:szCs w:val="18"/>
        </w:rPr>
        <w:t>Zakup infrastruktury serwerowej i licencji ORACLE.</w:t>
      </w:r>
      <w:r w:rsidRPr="00413E7B">
        <w:rPr>
          <w:rFonts w:ascii="Tahoma" w:hAnsi="Tahoma" w:cs="Tahoma"/>
          <w:sz w:val="18"/>
          <w:szCs w:val="18"/>
        </w:rPr>
        <w:t xml:space="preserve">– znak sprawy: </w:t>
      </w:r>
      <w:r w:rsidR="00B46BA5">
        <w:rPr>
          <w:rFonts w:ascii="Tahoma" w:hAnsi="Tahoma" w:cs="Tahoma"/>
          <w:b/>
          <w:sz w:val="18"/>
          <w:szCs w:val="18"/>
        </w:rPr>
        <w:t>ZP.271.1.126</w:t>
      </w:r>
      <w:r w:rsidRPr="00413E7B">
        <w:rPr>
          <w:rFonts w:ascii="Tahoma" w:hAnsi="Tahoma" w:cs="Tahoma"/>
          <w:b/>
          <w:sz w:val="18"/>
          <w:szCs w:val="18"/>
        </w:rPr>
        <w:t>.2020.</w:t>
      </w:r>
      <w:r w:rsidR="00E370B9">
        <w:rPr>
          <w:rFonts w:ascii="Tahoma" w:hAnsi="Tahoma" w:cs="Tahoma"/>
          <w:b/>
          <w:sz w:val="18"/>
          <w:szCs w:val="18"/>
        </w:rPr>
        <w:t>D</w:t>
      </w:r>
      <w:r w:rsidR="00AA34DD">
        <w:rPr>
          <w:rFonts w:ascii="Tahoma" w:hAnsi="Tahoma" w:cs="Tahoma"/>
          <w:b/>
          <w:sz w:val="18"/>
          <w:szCs w:val="18"/>
        </w:rPr>
        <w:t>M</w:t>
      </w:r>
      <w:r w:rsidRPr="00413E7B">
        <w:rPr>
          <w:rFonts w:ascii="Tahoma" w:hAnsi="Tahoma" w:cs="Tahoma"/>
          <w:sz w:val="18"/>
          <w:szCs w:val="18"/>
        </w:rPr>
        <w:t>.</w:t>
      </w:r>
    </w:p>
    <w:p w14:paraId="2D749E54"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Korzystanie z Platformy przez Wykonawcę jest bezpłatne.</w:t>
      </w:r>
    </w:p>
    <w:p w14:paraId="6DEAD3E1"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Wykonawca przystępując do postępowania o udzielenie zamówienia publicznego, akceptuje warunki korzystania z Platformy określone w Regulaminie zamieszczonym na stronie internetowej </w:t>
      </w:r>
      <w:hyperlink r:id="rId22" w:history="1">
        <w:r w:rsidRPr="00413E7B">
          <w:rPr>
            <w:rStyle w:val="Hipercze"/>
            <w:rFonts w:ascii="Tahoma" w:hAnsi="Tahoma" w:cs="Tahoma"/>
            <w:sz w:val="18"/>
            <w:szCs w:val="18"/>
          </w:rPr>
          <w:t>https://e-ProPublico.pl/</w:t>
        </w:r>
      </w:hyperlink>
      <w:r w:rsidRPr="00413E7B">
        <w:rPr>
          <w:rFonts w:ascii="Tahoma" w:hAnsi="Tahoma" w:cs="Tahoma"/>
          <w:sz w:val="18"/>
          <w:szCs w:val="18"/>
        </w:rPr>
        <w:t xml:space="preserve"> oraz uznaje go za wiążący.</w:t>
      </w:r>
    </w:p>
    <w:p w14:paraId="64CF56FF"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Zamawiający określa następujące wymagania sprzętowo – aplikacyjne pozwalające na korzystanie z Platformy:</w:t>
      </w:r>
    </w:p>
    <w:p w14:paraId="01496303"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stały dostęp do sieci Internet,</w:t>
      </w:r>
    </w:p>
    <w:p w14:paraId="77680C8E"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posiadanie dowolnej i aktywnej skrzynki poczty elektronicznej (e-mail),</w:t>
      </w:r>
    </w:p>
    <w:p w14:paraId="6DB692B4"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komputer z zainstalowanym systemem operacyjnym Windows 7 (lub nowszym) albo Linux,</w:t>
      </w:r>
    </w:p>
    <w:p w14:paraId="1026F728"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zainstalowana dowolna przeglądarka internetowa - Platforma współpracuje z najnowszymi, stabilnymi wersjami wszystkich głównych przeglądarek internetowych (Internet Explorer 10+, Microsoft Edge, Mozilla Firefox, Google Chrome, Opera),</w:t>
      </w:r>
    </w:p>
    <w:p w14:paraId="41E4856F"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włączona obsługa JavaScript oraz Cookies.</w:t>
      </w:r>
    </w:p>
    <w:p w14:paraId="76DFCD3C" w14:textId="77777777" w:rsidR="000B5944" w:rsidRPr="00413E7B" w:rsidRDefault="000B5944" w:rsidP="006F6E4B">
      <w:pPr>
        <w:keepNext/>
        <w:keepLines/>
        <w:numPr>
          <w:ilvl w:val="2"/>
          <w:numId w:val="29"/>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Zamawiający dopuszcza następujący format przesyłanych danych: pliki o wielkości do 20 MB w formatach: .pdf, .doc, .docx, .xls, .xlsx, .xml.</w:t>
      </w:r>
    </w:p>
    <w:p w14:paraId="02D175CE" w14:textId="293A5DC0"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 xml:space="preserve">Zamawiający, zgodnie z §4 Rozporządzenia Prezesa Rady Ministrów w sprawie użycia środków komunikacji elektronicznej w postępowaniu o udzielenie zamówienia publicznego oraz udostępnienia i przechowywania dokumentów elektronicznych </w:t>
      </w:r>
      <w:r w:rsidRPr="00413E7B">
        <w:rPr>
          <w:rFonts w:ascii="Tahoma" w:hAnsi="Tahoma" w:cs="Tahoma"/>
          <w:i/>
          <w:sz w:val="14"/>
          <w:szCs w:val="14"/>
        </w:rPr>
        <w:t>(Dz. U. z 2017r. poz. 1320 z</w:t>
      </w:r>
      <w:r w:rsidR="0065709B">
        <w:rPr>
          <w:rFonts w:ascii="Tahoma" w:hAnsi="Tahoma" w:cs="Tahoma"/>
          <w:i/>
          <w:sz w:val="14"/>
          <w:szCs w:val="14"/>
        </w:rPr>
        <w:t>e</w:t>
      </w:r>
      <w:r w:rsidRPr="00413E7B">
        <w:rPr>
          <w:rFonts w:ascii="Tahoma" w:hAnsi="Tahoma" w:cs="Tahoma"/>
          <w:i/>
          <w:sz w:val="14"/>
          <w:szCs w:val="14"/>
        </w:rPr>
        <w:t xml:space="preserve"> zm.)</w:t>
      </w:r>
      <w:r w:rsidRPr="00413E7B">
        <w:rPr>
          <w:rFonts w:ascii="Tahoma" w:hAnsi="Tahoma" w:cs="Tahoma"/>
          <w:sz w:val="18"/>
          <w:szCs w:val="18"/>
        </w:rPr>
        <w:t xml:space="preserve"> określa dopuszczalny format kwalifikowanego podpisu elektronicznego jako:</w:t>
      </w:r>
    </w:p>
    <w:p w14:paraId="38A10ED1" w14:textId="77777777" w:rsidR="000B5944" w:rsidRPr="00413E7B" w:rsidRDefault="000B5944" w:rsidP="006F6E4B">
      <w:pPr>
        <w:keepNext/>
        <w:keepLines/>
        <w:numPr>
          <w:ilvl w:val="2"/>
          <w:numId w:val="31"/>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dokumenty sporządzone i przesłane w formacie .pdf zaleca się podpisywać kwalifikowanym podpisem elektronicznym w formacie PAdES;</w:t>
      </w:r>
    </w:p>
    <w:p w14:paraId="15C23D80" w14:textId="77777777" w:rsidR="000B5944" w:rsidRPr="00413E7B" w:rsidRDefault="000B5944" w:rsidP="006F6E4B">
      <w:pPr>
        <w:keepNext/>
        <w:keepLines/>
        <w:numPr>
          <w:ilvl w:val="2"/>
          <w:numId w:val="31"/>
        </w:numPr>
        <w:tabs>
          <w:tab w:val="left" w:pos="1843"/>
        </w:tabs>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dokumenty sporządzone i przesłane w formacie innym niż .pdf (np.: doc, .docx, xls., xlsx., xml.) należy podpisywać kwalifikowanym podpisem elektronicznym w formacie XAdES.</w:t>
      </w:r>
    </w:p>
    <w:p w14:paraId="57BE0C40"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Zamawiający określa następujące informacje na temat kodowania i czasu odbioru danych:</w:t>
      </w:r>
    </w:p>
    <w:p w14:paraId="30E8C84B" w14:textId="77777777" w:rsidR="000B5944" w:rsidRPr="00413E7B" w:rsidRDefault="000B5944" w:rsidP="006F6E4B">
      <w:pPr>
        <w:keepNext/>
        <w:keepLines/>
        <w:numPr>
          <w:ilvl w:val="2"/>
          <w:numId w:val="30"/>
        </w:numPr>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6D58C54D" w14:textId="77777777" w:rsidR="000B5944" w:rsidRPr="00413E7B" w:rsidRDefault="000B5944" w:rsidP="006F6E4B">
      <w:pPr>
        <w:keepNext/>
        <w:keepLines/>
        <w:numPr>
          <w:ilvl w:val="2"/>
          <w:numId w:val="30"/>
        </w:numPr>
        <w:autoSpaceDE w:val="0"/>
        <w:autoSpaceDN w:val="0"/>
        <w:adjustRightInd w:val="0"/>
        <w:spacing w:before="60" w:after="60"/>
        <w:ind w:left="1843" w:hanging="425"/>
        <w:jc w:val="both"/>
        <w:outlineLvl w:val="2"/>
        <w:rPr>
          <w:rFonts w:ascii="Tahoma" w:hAnsi="Tahoma" w:cs="Tahoma"/>
          <w:sz w:val="18"/>
          <w:szCs w:val="18"/>
        </w:rPr>
      </w:pPr>
      <w:r w:rsidRPr="00413E7B">
        <w:rPr>
          <w:rFonts w:ascii="Tahoma" w:hAnsi="Tahoma" w:cs="Tahoma"/>
          <w:sz w:val="18"/>
          <w:szCs w:val="18"/>
        </w:rPr>
        <w:t xml:space="preserve">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 </w:t>
      </w:r>
    </w:p>
    <w:p w14:paraId="019615EF"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Postępowanie o udzielenie zamówienia prowadzi się w języku polskim. Dokumenty sporządzone w języku obcym są składane wraz z tłumaczeniem na język polski.</w:t>
      </w:r>
    </w:p>
    <w:p w14:paraId="75D42825"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Komunikacja między Zamawiającym a Wykonawcami, w tym wszelkie oświadczenia, wnioski, zawiadomienia oraz informacje, przekazywane są w formie elektronicznej za pośrednictwem Platformy na karcie ”Wiadomości”. Za datę wpływu oświadczeń, wniosków, zawiadomień oraz informacji przyjmuje się datę ich zamieszczenia na Platformie.</w:t>
      </w:r>
    </w:p>
    <w:p w14:paraId="671507BB" w14:textId="77777777" w:rsidR="000B5944" w:rsidRPr="00413E7B" w:rsidRDefault="000B5944" w:rsidP="006F6E4B">
      <w:pPr>
        <w:keepNext/>
        <w:keepLines/>
        <w:numPr>
          <w:ilvl w:val="2"/>
          <w:numId w:val="8"/>
        </w:numPr>
        <w:autoSpaceDE w:val="0"/>
        <w:autoSpaceDN w:val="0"/>
        <w:adjustRightInd w:val="0"/>
        <w:spacing w:before="60" w:after="60"/>
        <w:ind w:left="1418" w:hanging="567"/>
        <w:jc w:val="both"/>
        <w:outlineLvl w:val="2"/>
        <w:rPr>
          <w:rFonts w:ascii="Tahoma" w:hAnsi="Tahoma" w:cs="Tahoma"/>
          <w:sz w:val="18"/>
          <w:szCs w:val="18"/>
        </w:rPr>
      </w:pPr>
      <w:r w:rsidRPr="00413E7B">
        <w:rPr>
          <w:rFonts w:ascii="Tahoma" w:hAnsi="Tahoma" w:cs="Tahoma"/>
          <w:sz w:val="18"/>
          <w:szCs w:val="18"/>
        </w:rPr>
        <w:t>Jeżeli Zamawiający lub Wykonawca przekazują oświadczenia, wnioski, zawiadomienia przy użyciu środków komunikacji elektronicznej w rozumieniu ustawy o świadczeniu usług drogą elektroniczną, każda ze stron na żądanie drugiej strony niezwłocznie potwierdza fakt ich otrzymania.</w:t>
      </w:r>
    </w:p>
    <w:p w14:paraId="2CD672B7"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Wykonawca może zwrócić się do Zamawiającego o wyjaśnienie treści niniejszej SIWZ. Wniosek należy przesłać za pośrednictwem Platformy na karcie ”Zapytania/Wyjaśnienia”. Za datę wpływu wniosku przyjmuje się datę jego zamieszczenia na Platformie.</w:t>
      </w:r>
    </w:p>
    <w:p w14:paraId="39FBB1E5"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Treść zapytań wraz z wyjaśnieniami Zamawiający przekaże Wykonawcom za pośrednictwem Platformy. </w:t>
      </w:r>
    </w:p>
    <w:p w14:paraId="07E468C0"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18"/>
        </w:rPr>
      </w:pPr>
      <w:r w:rsidRPr="00413E7B">
        <w:rPr>
          <w:rFonts w:ascii="Tahoma" w:hAnsi="Tahoma" w:cs="Tahoma"/>
          <w:sz w:val="18"/>
          <w:szCs w:val="18"/>
        </w:rPr>
        <w:t xml:space="preserve">Wszelkie informacje stanowiące tajemnicę przedsiębiorstwa w rozumieniu ustawy z dnia 16 kwietnia 1993r. o zwalczaniu nieuczciwej konkurencji </w:t>
      </w:r>
      <w:r w:rsidRPr="00413E7B">
        <w:rPr>
          <w:rFonts w:ascii="Tahoma" w:hAnsi="Tahoma" w:cs="Tahoma"/>
          <w:i/>
          <w:sz w:val="14"/>
          <w:szCs w:val="14"/>
        </w:rPr>
        <w:t>(Dz. U. z 2018r., poz. 419)</w:t>
      </w:r>
      <w:r w:rsidRPr="00413E7B">
        <w:rPr>
          <w:rFonts w:ascii="Tahoma" w:hAnsi="Tahoma" w:cs="Tahoma"/>
          <w:sz w:val="18"/>
          <w:szCs w:val="18"/>
        </w:rPr>
        <w:t>, które Wykonawca chce zastrzec, jako tajemnicę przedsiębiorstwa, powinny zostać przesłane za pośrednictwem Platformy, w osobnym pliku, na karcie ”Oferta/Załączniki”, w tabeli ”Część oferty stanowiąca tajemnicę przedsiębiorstwa”, za pomocą opcji ”Załącz plik”. Wykonawca nie może zastrzec informacji, o których mowa w art. 86 ust. 4 ustawy Pzp.</w:t>
      </w:r>
    </w:p>
    <w:p w14:paraId="609336F5" w14:textId="77777777" w:rsidR="000B5944" w:rsidRPr="00413E7B" w:rsidRDefault="000B5944" w:rsidP="006F6E4B">
      <w:pPr>
        <w:keepNext/>
        <w:keepLines/>
        <w:numPr>
          <w:ilvl w:val="1"/>
          <w:numId w:val="8"/>
        </w:numPr>
        <w:tabs>
          <w:tab w:val="left" w:pos="993"/>
          <w:tab w:val="num" w:pos="1134"/>
        </w:tabs>
        <w:spacing w:before="60" w:after="60"/>
        <w:ind w:left="993" w:hanging="567"/>
        <w:outlineLvl w:val="1"/>
        <w:rPr>
          <w:rFonts w:ascii="Tahoma" w:hAnsi="Tahoma" w:cs="Tahoma"/>
          <w:b/>
          <w:sz w:val="18"/>
          <w:szCs w:val="18"/>
          <w:u w:val="single"/>
        </w:rPr>
      </w:pPr>
      <w:r w:rsidRPr="00413E7B">
        <w:rPr>
          <w:rFonts w:ascii="Tahoma" w:hAnsi="Tahoma" w:cs="Tahoma"/>
          <w:b/>
          <w:sz w:val="18"/>
          <w:szCs w:val="18"/>
          <w:u w:val="single"/>
        </w:rPr>
        <w:t>Porozumiewanie się za pomocą skrzynki e-mail</w:t>
      </w:r>
      <w:r w:rsidRPr="00413E7B">
        <w:rPr>
          <w:rFonts w:ascii="Tahoma" w:hAnsi="Tahoma" w:cs="Tahoma"/>
          <w:sz w:val="18"/>
          <w:szCs w:val="18"/>
        </w:rPr>
        <w:t>.</w:t>
      </w:r>
    </w:p>
    <w:p w14:paraId="0AB05177"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Przekazywanie informacji drogą elektroniczną</w:t>
      </w:r>
      <w:r w:rsidRPr="00413E7B">
        <w:rPr>
          <w:rFonts w:ascii="Tahoma" w:hAnsi="Tahoma" w:cs="Tahoma"/>
          <w:sz w:val="18"/>
          <w:szCs w:val="20"/>
          <w:lang w:eastAsia="x-none"/>
        </w:rPr>
        <w:t xml:space="preserve"> e-mail</w:t>
      </w:r>
      <w:r w:rsidRPr="00413E7B">
        <w:rPr>
          <w:rFonts w:ascii="Tahoma" w:hAnsi="Tahoma" w:cs="Tahoma"/>
          <w:b/>
          <w:sz w:val="18"/>
          <w:szCs w:val="20"/>
          <w:u w:val="single"/>
          <w:lang w:eastAsia="x-none"/>
        </w:rPr>
        <w:t xml:space="preserve"> za wyjątkiem oferty</w:t>
      </w:r>
      <w:r w:rsidRPr="00413E7B">
        <w:rPr>
          <w:rFonts w:ascii="Tahoma" w:hAnsi="Tahoma" w:cs="Tahoma"/>
          <w:sz w:val="18"/>
          <w:szCs w:val="20"/>
          <w:lang w:eastAsia="x-none"/>
        </w:rPr>
        <w:t>,</w:t>
      </w:r>
      <w:r w:rsidRPr="00413E7B">
        <w:rPr>
          <w:rFonts w:ascii="Tahoma" w:hAnsi="Tahoma" w:cs="Tahoma"/>
          <w:sz w:val="18"/>
          <w:szCs w:val="20"/>
          <w:lang w:val="x-none" w:eastAsia="x-none"/>
        </w:rPr>
        <w:t xml:space="preserve"> odbywać się będzie na </w:t>
      </w:r>
      <w:r w:rsidRPr="00413E7B">
        <w:rPr>
          <w:rFonts w:ascii="Tahoma" w:hAnsi="Tahoma" w:cs="Tahoma"/>
          <w:sz w:val="18"/>
          <w:szCs w:val="20"/>
          <w:lang w:eastAsia="x-none"/>
        </w:rPr>
        <w:t xml:space="preserve">powyższe </w:t>
      </w:r>
      <w:r w:rsidRPr="00413E7B">
        <w:rPr>
          <w:rFonts w:ascii="Tahoma" w:hAnsi="Tahoma" w:cs="Tahoma"/>
          <w:sz w:val="18"/>
          <w:szCs w:val="20"/>
          <w:lang w:val="x-none" w:eastAsia="x-none"/>
        </w:rPr>
        <w:t xml:space="preserve">adresy mailowe za potwierdzeniem otrzymania wiadomości, natomiast do Wykonawców wyłącznie na adres/adresy e-mail podane w formularzu oferty dla osoby uprawnionej do kontaktu z Zamawiającym. </w:t>
      </w:r>
    </w:p>
    <w:p w14:paraId="2931EA65"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W przypadku zmiany tych danych kontaktowych w trakcie trwania procedury przetargowej Wykonawca jest obowiązany niezwłocznie poinformować o tym Zamawiającego. Konsekwencje braku informacji o zmianie danych kontaktowych ponosi Wykonawca, co w szczególności oznacza domniemanie doręczenia na adres pierwotny wskazany w ofercie.</w:t>
      </w:r>
    </w:p>
    <w:p w14:paraId="7AF9E5F3"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Jeżeli Zamawiający lub wykonawca przekazują oświadczenia, wnioski, zawiadomienia oraz informacje drogą elektroniczną, każda ze stron na żądanie drugiej strony niezwłocznie potwierdza fakt ich otrzymania.</w:t>
      </w:r>
    </w:p>
    <w:p w14:paraId="5FF7A37F"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dopuszcza w szczególności następujący format przesyłanych danych: .pdf, .doc,</w:t>
      </w:r>
      <w:r w:rsidRPr="00413E7B">
        <w:rPr>
          <w:rFonts w:ascii="Tahoma" w:hAnsi="Tahoma" w:cs="Tahoma"/>
          <w:sz w:val="18"/>
          <w:szCs w:val="20"/>
          <w:lang w:eastAsia="x-none"/>
        </w:rPr>
        <w:t xml:space="preserve"> .</w:t>
      </w:r>
      <w:r w:rsidRPr="00413E7B">
        <w:rPr>
          <w:rFonts w:ascii="Tahoma" w:hAnsi="Tahoma" w:cs="Tahoma"/>
          <w:sz w:val="18"/>
          <w:szCs w:val="20"/>
          <w:lang w:val="x-none" w:eastAsia="x-none"/>
        </w:rPr>
        <w:t>docx, .rtf,.xps, .odt.</w:t>
      </w:r>
    </w:p>
    <w:p w14:paraId="3A4821AB"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sugeruje, aby każde pismo/</w:t>
      </w:r>
      <w:r w:rsidRPr="00413E7B" w:rsidDel="006337DC">
        <w:rPr>
          <w:rFonts w:ascii="Tahoma" w:hAnsi="Tahoma" w:cs="Tahoma"/>
          <w:sz w:val="18"/>
          <w:szCs w:val="20"/>
          <w:lang w:val="x-none" w:eastAsia="x-none"/>
        </w:rPr>
        <w:t xml:space="preserve"> </w:t>
      </w:r>
      <w:r w:rsidRPr="00413E7B">
        <w:rPr>
          <w:rFonts w:ascii="Tahoma" w:hAnsi="Tahoma" w:cs="Tahoma"/>
          <w:sz w:val="18"/>
          <w:szCs w:val="20"/>
          <w:lang w:val="x-none" w:eastAsia="x-none"/>
        </w:rPr>
        <w:t>e-mail dotyczące niniejszego postępowania o udzielenie zamówienia publicznego oznaczone były nazwą oraz znakiem postępowania.</w:t>
      </w:r>
    </w:p>
    <w:p w14:paraId="7C40717D"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Maksymalny rozmiar plików przesyłanych droga elektroniczną- e-mail wynosi 15 MB.</w:t>
      </w:r>
    </w:p>
    <w:p w14:paraId="4F4EB67B"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Oświadczenia, wnioski, zawiadomienia oraz informacje, uważa się za wniesione z chwilą, gdy doszły one do odbiorcy w taki sposób, że mógł on zapoznać się z ich treścią. </w:t>
      </w:r>
    </w:p>
    <w:p w14:paraId="19BB6015"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Oświadczenie woli wyrażone w postaci elektronicznej jest złożone innej osobie z chwilą, gdy wprowadzono je do środka komunikacji elektronicznej w taki sposób, żeby osoba ta mogła zapoznać się z jego treścią.</w:t>
      </w:r>
    </w:p>
    <w:p w14:paraId="4461BF79" w14:textId="77777777" w:rsidR="000B5944" w:rsidRPr="00413E7B" w:rsidRDefault="000B5944" w:rsidP="006F6E4B">
      <w:pPr>
        <w:keepNext/>
        <w:keepLines/>
        <w:tabs>
          <w:tab w:val="left" w:pos="993"/>
        </w:tabs>
        <w:spacing w:before="60" w:after="60"/>
        <w:ind w:left="426"/>
        <w:outlineLvl w:val="1"/>
        <w:rPr>
          <w:rFonts w:ascii="Tahoma" w:hAnsi="Tahoma" w:cs="Tahoma"/>
          <w:b/>
          <w:sz w:val="18"/>
          <w:szCs w:val="18"/>
          <w:u w:val="single"/>
          <w:lang w:val="x-none"/>
        </w:rPr>
      </w:pPr>
    </w:p>
    <w:p w14:paraId="74FB677C" w14:textId="77777777" w:rsidR="000B5944" w:rsidRPr="00413E7B" w:rsidRDefault="000B5944" w:rsidP="006F6E4B">
      <w:pPr>
        <w:keepNext/>
        <w:keepLines/>
        <w:numPr>
          <w:ilvl w:val="1"/>
          <w:numId w:val="8"/>
        </w:numPr>
        <w:tabs>
          <w:tab w:val="num" w:pos="993"/>
        </w:tabs>
        <w:spacing w:before="60" w:after="60"/>
        <w:ind w:left="993" w:hanging="567"/>
        <w:outlineLvl w:val="1"/>
        <w:rPr>
          <w:rFonts w:ascii="Tahoma" w:hAnsi="Tahoma" w:cs="Tahoma"/>
          <w:b/>
          <w:sz w:val="18"/>
          <w:szCs w:val="20"/>
          <w:lang w:val="x-none" w:eastAsia="x-none"/>
        </w:rPr>
      </w:pPr>
      <w:r w:rsidRPr="00413E7B">
        <w:rPr>
          <w:rFonts w:ascii="Tahoma" w:hAnsi="Tahoma" w:cs="Tahoma"/>
          <w:b/>
          <w:sz w:val="18"/>
          <w:szCs w:val="20"/>
          <w:u w:val="single"/>
          <w:lang w:eastAsia="x-none"/>
        </w:rPr>
        <w:t>Wymagania formalne dotyczące składanych dokumentów</w:t>
      </w:r>
      <w:r w:rsidRPr="00413E7B">
        <w:rPr>
          <w:rFonts w:ascii="Tahoma" w:hAnsi="Tahoma" w:cs="Tahoma"/>
          <w:b/>
          <w:sz w:val="18"/>
          <w:szCs w:val="20"/>
          <w:lang w:eastAsia="x-none"/>
        </w:rPr>
        <w:t xml:space="preserve">. </w:t>
      </w:r>
    </w:p>
    <w:p w14:paraId="6BBDFAC7" w14:textId="77777777" w:rsidR="000B5944" w:rsidRPr="00413E7B" w:rsidRDefault="000B5944" w:rsidP="006F6E4B">
      <w:pPr>
        <w:keepNext/>
        <w:keepLines/>
        <w:numPr>
          <w:ilvl w:val="2"/>
          <w:numId w:val="8"/>
        </w:numPr>
        <w:tabs>
          <w:tab w:val="left" w:pos="1418"/>
        </w:tabs>
        <w:spacing w:before="60" w:after="60"/>
        <w:ind w:left="1134" w:hanging="425"/>
        <w:jc w:val="both"/>
        <w:outlineLvl w:val="1"/>
        <w:rPr>
          <w:rFonts w:ascii="Tahoma" w:hAnsi="Tahoma" w:cs="Tahoma"/>
          <w:b/>
          <w:bCs/>
          <w:iCs/>
          <w:color w:val="000000"/>
          <w:sz w:val="18"/>
          <w:u w:val="single"/>
        </w:rPr>
      </w:pPr>
      <w:r w:rsidRPr="00413E7B">
        <w:rPr>
          <w:rFonts w:ascii="Tahoma" w:hAnsi="Tahoma" w:cs="Tahoma"/>
          <w:b/>
          <w:sz w:val="18"/>
          <w:szCs w:val="20"/>
          <w:u w:val="single"/>
          <w:lang w:val="x-none" w:eastAsia="x-none"/>
        </w:rPr>
        <w:t>Ofertę w języku polskim, należy złożyć</w:t>
      </w:r>
      <w:r w:rsidRPr="00413E7B">
        <w:rPr>
          <w:rFonts w:ascii="Tahoma" w:hAnsi="Tahoma" w:cs="Tahoma"/>
          <w:sz w:val="18"/>
          <w:szCs w:val="20"/>
          <w:lang w:eastAsia="x-none"/>
        </w:rPr>
        <w:t>:</w:t>
      </w:r>
    </w:p>
    <w:p w14:paraId="724A9282" w14:textId="77777777" w:rsidR="000B5944" w:rsidRPr="00413E7B" w:rsidRDefault="000B5944" w:rsidP="006F6E4B">
      <w:pPr>
        <w:keepNext/>
        <w:keepLines/>
        <w:numPr>
          <w:ilvl w:val="0"/>
          <w:numId w:val="32"/>
        </w:numPr>
        <w:tabs>
          <w:tab w:val="left" w:pos="1843"/>
        </w:tabs>
        <w:spacing w:before="60" w:after="60"/>
        <w:ind w:left="1843" w:hanging="425"/>
        <w:jc w:val="both"/>
        <w:outlineLvl w:val="1"/>
        <w:rPr>
          <w:rFonts w:ascii="Tahoma" w:hAnsi="Tahoma" w:cs="Tahoma"/>
          <w:b/>
          <w:bCs/>
          <w:iCs/>
          <w:color w:val="000000"/>
          <w:sz w:val="18"/>
          <w:u w:val="single"/>
        </w:rPr>
      </w:pPr>
      <w:r w:rsidRPr="00413E7B">
        <w:rPr>
          <w:rFonts w:ascii="Tahoma" w:hAnsi="Tahoma" w:cs="Tahoma"/>
          <w:b/>
          <w:sz w:val="18"/>
          <w:szCs w:val="20"/>
          <w:u w:val="single"/>
          <w:lang w:val="x-none" w:eastAsia="x-none"/>
        </w:rPr>
        <w:t>w formie pisemnej</w:t>
      </w:r>
      <w:r w:rsidRPr="00413E7B">
        <w:rPr>
          <w:rFonts w:ascii="Tahoma" w:hAnsi="Tahoma" w:cs="Tahoma"/>
          <w:b/>
          <w:sz w:val="18"/>
          <w:szCs w:val="20"/>
          <w:u w:val="single"/>
          <w:lang w:eastAsia="x-none"/>
        </w:rPr>
        <w:t xml:space="preserve"> (forma papierowa) - </w:t>
      </w:r>
      <w:r w:rsidRPr="00413E7B">
        <w:rPr>
          <w:rFonts w:ascii="Tahoma" w:hAnsi="Tahoma" w:cs="Tahoma"/>
          <w:b/>
          <w:sz w:val="18"/>
          <w:szCs w:val="20"/>
          <w:u w:val="single"/>
          <w:lang w:val="x-none" w:eastAsia="x-none"/>
        </w:rPr>
        <w:t>osobiście</w:t>
      </w:r>
      <w:r w:rsidRPr="00413E7B">
        <w:rPr>
          <w:rFonts w:ascii="Tahoma" w:hAnsi="Tahoma" w:cs="Tahoma"/>
          <w:b/>
          <w:sz w:val="18"/>
          <w:szCs w:val="20"/>
          <w:u w:val="single"/>
          <w:lang w:eastAsia="x-none"/>
        </w:rPr>
        <w:t xml:space="preserve"> lub </w:t>
      </w:r>
      <w:r w:rsidRPr="00413E7B">
        <w:rPr>
          <w:rFonts w:ascii="Tahoma" w:hAnsi="Tahoma" w:cs="Tahoma"/>
          <w:b/>
          <w:sz w:val="18"/>
          <w:szCs w:val="20"/>
          <w:u w:val="single"/>
          <w:lang w:val="x-none" w:eastAsia="x-none"/>
        </w:rPr>
        <w:t xml:space="preserve">za pośrednictwem posłańca </w:t>
      </w:r>
      <w:r w:rsidRPr="00413E7B">
        <w:rPr>
          <w:rFonts w:ascii="Tahoma" w:hAnsi="Tahoma" w:cs="Tahoma"/>
          <w:b/>
          <w:sz w:val="18"/>
          <w:szCs w:val="20"/>
          <w:u w:val="single"/>
          <w:lang w:eastAsia="x-none"/>
        </w:rPr>
        <w:t>lub</w:t>
      </w:r>
    </w:p>
    <w:p w14:paraId="31E38CEC" w14:textId="77777777" w:rsidR="000B5944" w:rsidRPr="00413E7B" w:rsidRDefault="000B5944" w:rsidP="006F6E4B">
      <w:pPr>
        <w:keepNext/>
        <w:keepLines/>
        <w:numPr>
          <w:ilvl w:val="0"/>
          <w:numId w:val="32"/>
        </w:numPr>
        <w:tabs>
          <w:tab w:val="left" w:pos="1843"/>
        </w:tabs>
        <w:spacing w:before="60" w:after="60"/>
        <w:ind w:left="1843" w:hanging="425"/>
        <w:jc w:val="both"/>
        <w:outlineLvl w:val="1"/>
        <w:rPr>
          <w:rFonts w:ascii="Tahoma" w:hAnsi="Tahoma" w:cs="Tahoma"/>
          <w:b/>
          <w:bCs/>
          <w:iCs/>
          <w:color w:val="000000"/>
          <w:sz w:val="18"/>
          <w:u w:val="single"/>
        </w:rPr>
      </w:pPr>
      <w:r w:rsidRPr="00413E7B">
        <w:rPr>
          <w:rFonts w:ascii="Tahoma" w:hAnsi="Tahoma" w:cs="Tahoma"/>
          <w:b/>
          <w:sz w:val="18"/>
          <w:szCs w:val="20"/>
          <w:u w:val="single"/>
          <w:lang w:eastAsia="x-none"/>
        </w:rPr>
        <w:t>w postaci elektronicznej opatrzonej kwalifikowanym podpisem elektronicznym za pośrednictwem Platformy</w:t>
      </w:r>
      <w:r w:rsidRPr="00413E7B">
        <w:rPr>
          <w:rFonts w:ascii="Tahoma" w:hAnsi="Tahoma" w:cs="Tahoma"/>
          <w:sz w:val="18"/>
          <w:szCs w:val="20"/>
          <w:lang w:eastAsia="x-none"/>
        </w:rPr>
        <w:t>.</w:t>
      </w:r>
    </w:p>
    <w:p w14:paraId="01A211C7" w14:textId="5EA27A53"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bCs/>
          <w:iCs/>
          <w:color w:val="000000"/>
          <w:sz w:val="18"/>
        </w:rPr>
        <w:t xml:space="preserve">Dokumenty lub oświadczenia, o których mowa w Rozporządzeniu Ministra Rozwoju 1 z dnia 26 lipca 2016r. w sprawie rodzajów dokumentów, jakich może żądać zamawiający od wykonawcy w postępowaniu o udzielenie zamówienia </w:t>
      </w:r>
      <w:r w:rsidRPr="00413E7B">
        <w:rPr>
          <w:rFonts w:ascii="Tahoma" w:hAnsi="Tahoma" w:cs="Tahoma"/>
          <w:bCs/>
          <w:i/>
          <w:iCs/>
          <w:color w:val="000000"/>
          <w:sz w:val="14"/>
          <w:szCs w:val="14"/>
        </w:rPr>
        <w:t>(Dz. U. z 2016r. poz. 1126 z</w:t>
      </w:r>
      <w:r w:rsidR="0053372A">
        <w:rPr>
          <w:rFonts w:ascii="Tahoma" w:hAnsi="Tahoma" w:cs="Tahoma"/>
          <w:bCs/>
          <w:i/>
          <w:iCs/>
          <w:color w:val="000000"/>
          <w:sz w:val="14"/>
          <w:szCs w:val="14"/>
        </w:rPr>
        <w:t xml:space="preserve">e </w:t>
      </w:r>
      <w:r w:rsidRPr="00413E7B">
        <w:rPr>
          <w:rFonts w:ascii="Tahoma" w:hAnsi="Tahoma" w:cs="Tahoma"/>
          <w:bCs/>
          <w:i/>
          <w:iCs/>
          <w:color w:val="000000"/>
          <w:sz w:val="14"/>
          <w:szCs w:val="14"/>
        </w:rPr>
        <w:t>zm.)</w:t>
      </w:r>
      <w:r w:rsidRPr="00413E7B">
        <w:rPr>
          <w:rFonts w:ascii="Tahoma" w:hAnsi="Tahoma" w:cs="Tahoma"/>
          <w:bCs/>
          <w:iCs/>
          <w:color w:val="000000"/>
          <w:sz w:val="18"/>
        </w:rPr>
        <w:t xml:space="preserve">, zwanego dalej Rozporządzeniem w sprawie rodzaju dokumentów składane są w oryginale lub kopii poświadczonej za zgodność z oryginałem (forma papierowa). Zamawiający dopuszcza jednocześnie, aby ww. dokumenty lub oświadczenia składane były  w oryginale w postaci dokumentu elektronicznego lub w elektronicznej kopii dokumentu lub </w:t>
      </w:r>
      <w:r w:rsidRPr="00413E7B">
        <w:rPr>
          <w:rFonts w:ascii="Tahoma" w:hAnsi="Tahoma" w:cs="Tahoma"/>
          <w:sz w:val="18"/>
          <w:szCs w:val="20"/>
          <w:lang w:eastAsia="x-none"/>
        </w:rPr>
        <w:t xml:space="preserve">oświadczenia (np. skan dokumentu sporządzonego w oryginale w formie papierowej) poświadczonej za zgodność z oryginałem. </w:t>
      </w:r>
    </w:p>
    <w:p w14:paraId="4190C32E"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Składanie dokumentów i oświadczeń, o których mowa w Rozporządzeniu w sprawie rodzaju dokumentów w postaci elektronicznej wymaga opatrzenia kwalifikowanym podpisem elektronicznym. </w:t>
      </w:r>
    </w:p>
    <w:p w14:paraId="699C84EA"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Oświadczenie woli złożone w formie elektronicznej jest równoważne z oświadczeniem woli złożonym w formie pisemnej.</w:t>
      </w:r>
    </w:p>
    <w:p w14:paraId="34A3FC12"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120A0A12"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za zgodność z oryginałem w formie papierowej następuje poprzez opatrzenie kopii dokumentu lub kopii oświadczenia, sporządzonej w postaci papierowej, własnoręcznym podpisem.</w:t>
      </w:r>
    </w:p>
    <w:p w14:paraId="26310B9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za zgodność z oryginałem elektronicznej kopii dokumentu lub oświadczenia następuje przy użyciu  kwalifikowanego podpisu elektronicznego.</w:t>
      </w:r>
    </w:p>
    <w:p w14:paraId="42974CEB"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Poświadczenie dokumentów i oświadczeń poddanych kompresji, może się odbyć poprzez opatrzenie pliku zawierającego skompresowane dane kwalifikowanym podpisem elektronicznym odpowiednio przez wykonawcę albo odpowiednio  podmiot, na którego zdolnościach lub sytuacji polega wykonawca, albo przez podwykonawcę.</w:t>
      </w:r>
    </w:p>
    <w:p w14:paraId="416EA6C4"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Dokumenty lub oświadczenia, o których mowa w Rozporządzeniu w sprawie rodzajów dokumentów sporządzone w języku obcym są składane wraz z tłumaczeniem na język polski.</w:t>
      </w:r>
    </w:p>
    <w:p w14:paraId="4D008D69"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W przypadku wskazania przez Wykonawcę dostępności oświadczeń lub dokumentów, w formie elektronicznej pod określonymi adresami internetowymi ogólnodostępnych i bezpłatnych baz danych, Zamawiający pobierze samodzielnie z tych baz danych wskazane przez Wykonawcę oświadczenia lub dokumenty.</w:t>
      </w:r>
    </w:p>
    <w:p w14:paraId="293DD7A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Zamawiający będzie wymagał od Wykonawcy przedstawienia tłumaczenia na język polski wskazanych przez Wykonawcę i pobranych samodzielnie przez Zamawiającego dokumentów.</w:t>
      </w:r>
    </w:p>
    <w:p w14:paraId="4487DC38"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 xml:space="preserve">Pełnomocnictwo należy złożyć w formie oryginału lub poświadczonej notarialnie za zgodność z oryginałem kopii wystawionej przez osoby do tego upoważnione. Pełnomocnictwo w formie elektronicznej winno zostać opatrzone kwalifikowanym podpisem elektronicznym przez osobę/y upoważnione do reprezentacji wskazane we właściwym rejestrze lub notariusza.  </w:t>
      </w:r>
    </w:p>
    <w:p w14:paraId="2B18180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Brak jakiegokolwiek z wymaganych dokumentów lub zło</w:t>
      </w:r>
      <w:r w:rsidRPr="00413E7B">
        <w:rPr>
          <w:rFonts w:ascii="Tahoma" w:hAnsi="Tahoma" w:cs="Tahoma"/>
          <w:sz w:val="18"/>
          <w:szCs w:val="20"/>
          <w:lang w:eastAsia="x-none"/>
        </w:rPr>
        <w:softHyphen/>
        <w:t>żenie dokumentu niewłaściwie poświadczonego spowoduje wezwanie przez zamawiającego do uzupełnienia dokumentów. Brak uzupełnienia dokumentów przez Wykonawcę w wyznaczonym terminie skutkował będzie wykluczeniem Wykonawcy z postępowania o udzielenie zamówienia lub odrzuceniem oferty, a także utratą wadium w przypadku okoliczności o których mowa z art. 46 ust. 4a ustawy Pzp.</w:t>
      </w:r>
    </w:p>
    <w:p w14:paraId="565F7E0B"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Uzupełnieniu zgodnie z przepisem art. 26 ust. 3 oraz 3a ustawy Pzp podlegają dokumenty o których mowa we wskazanym przepisie. W tej sytuacji nie podlegają uzupełnieniu inne wymagane w IDW dokumenty takie jak np.: formularz oferty, dokumenty oceniane w ramach kryterium oceny ofert (jeżeli wymagane) itp.</w:t>
      </w:r>
    </w:p>
    <w:p w14:paraId="2873453D"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Wszelkie inne dokumenty nie wymagane przez Zamawiającego, a załączone przez Wykonawcę do oferty, nie będą brane pod uwagę przez Zamawiającego.</w:t>
      </w:r>
    </w:p>
    <w:p w14:paraId="6933F572"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eastAsia="x-none"/>
        </w:rPr>
      </w:pPr>
      <w:r w:rsidRPr="00413E7B">
        <w:rPr>
          <w:rFonts w:ascii="Tahoma" w:hAnsi="Tahoma" w:cs="Tahoma"/>
          <w:sz w:val="18"/>
          <w:szCs w:val="20"/>
          <w:lang w:eastAsia="x-none"/>
        </w:rPr>
        <w:t>Zamawiający może żądać przedstawienia oryginału lub notarialnie poświadczonej kopii dokumentów lub oświadczeń, o których mowa w Rozporządzeniu w sprawie rodzaju dokumentów,  wyłącznie wtedy, gdy złożona kopia jest nieczytelna lub budzi wątpliwości co do jej prawdziwości.</w:t>
      </w:r>
    </w:p>
    <w:p w14:paraId="095C10C7" w14:textId="77777777" w:rsidR="000B5944" w:rsidRPr="00413E7B" w:rsidRDefault="000B5944" w:rsidP="006F6E4B">
      <w:pPr>
        <w:keepNext/>
        <w:keepLines/>
        <w:numPr>
          <w:ilvl w:val="2"/>
          <w:numId w:val="8"/>
        </w:numPr>
        <w:tabs>
          <w:tab w:val="left" w:pos="1134"/>
        </w:tabs>
        <w:spacing w:before="60" w:after="60"/>
        <w:ind w:left="1134" w:hanging="708"/>
        <w:jc w:val="both"/>
        <w:outlineLvl w:val="1"/>
        <w:rPr>
          <w:rFonts w:ascii="Tahoma" w:hAnsi="Tahoma" w:cs="Tahoma"/>
          <w:sz w:val="18"/>
          <w:szCs w:val="20"/>
          <w:lang w:val="x-none" w:eastAsia="x-none"/>
        </w:rPr>
      </w:pPr>
      <w:r w:rsidRPr="00413E7B">
        <w:rPr>
          <w:rFonts w:ascii="Tahoma" w:hAnsi="Tahoma" w:cs="Tahoma"/>
          <w:sz w:val="18"/>
          <w:szCs w:val="20"/>
          <w:lang w:eastAsia="x-none"/>
        </w:rPr>
        <w:t>Tajemnica przedsiębiorstwa przekazywana w formie elektronicznej- e-mail. W przypadku przesyłania  informacji stanowiących tajemnicę przedsiębiorstwa Zamawiający zaleca, aby składać je w osobnym pliku wraz z jednoczesnym oznaczeniem np. „Załącznik stanowiący tajemnicę przedsiębiorstwa” . Zamawiający zaleca, aby ww. informacje były zaszyfrowane. tj. opatrzone hasłem dostępowym. W tym celu wykonawca może posłużyć się narzędziami oferowanymi przez oprogramowanie, w którym przygotowuje dokument oświadczenia (np. Adobe acrobat), lub skorzystać z dostępnych na rynku narzędzi na licencji open-source (np.: aes crypt, 7-zip i Smart sign) lub komercyjnych. które Wykonawca zamierza złożyć elektronicznie powinny</w:t>
      </w:r>
      <w:r w:rsidRPr="00413E7B">
        <w:rPr>
          <w:rFonts w:ascii="Tahoma" w:hAnsi="Tahoma" w:cs="Tahoma"/>
          <w:sz w:val="18"/>
          <w:szCs w:val="20"/>
          <w:lang w:val="x-none" w:eastAsia="x-none"/>
        </w:rPr>
        <w:t xml:space="preserve"> zostać zaszyfrowane</w:t>
      </w:r>
      <w:r w:rsidRPr="00413E7B">
        <w:rPr>
          <w:rFonts w:ascii="Tahoma" w:hAnsi="Tahoma" w:cs="Tahoma"/>
          <w:sz w:val="18"/>
          <w:szCs w:val="20"/>
          <w:lang w:eastAsia="x-none"/>
        </w:rPr>
        <w:t xml:space="preserve">. </w:t>
      </w:r>
      <w:r w:rsidRPr="00413E7B">
        <w:rPr>
          <w:rFonts w:ascii="Tahoma" w:hAnsi="Tahoma" w:cs="Tahoma"/>
          <w:sz w:val="18"/>
          <w:szCs w:val="20"/>
          <w:lang w:val="x-none" w:eastAsia="x-none"/>
        </w:rPr>
        <w:t xml:space="preserve">Wykonawca zamieszcza hasło dostępu </w:t>
      </w:r>
      <w:r w:rsidRPr="00413E7B">
        <w:rPr>
          <w:rFonts w:ascii="Tahoma" w:hAnsi="Tahoma" w:cs="Tahoma"/>
          <w:sz w:val="18"/>
          <w:szCs w:val="20"/>
          <w:lang w:eastAsia="x-none"/>
        </w:rPr>
        <w:t xml:space="preserve">np. </w:t>
      </w:r>
      <w:r w:rsidRPr="00413E7B">
        <w:rPr>
          <w:rFonts w:ascii="Tahoma" w:hAnsi="Tahoma" w:cs="Tahoma"/>
          <w:sz w:val="18"/>
          <w:szCs w:val="20"/>
          <w:lang w:val="x-none" w:eastAsia="x-none"/>
        </w:rPr>
        <w:t>poprzez przesłanie innym kanałem komunikacyjnym</w:t>
      </w:r>
      <w:r w:rsidRPr="00413E7B">
        <w:rPr>
          <w:rFonts w:ascii="Tahoma" w:hAnsi="Tahoma" w:cs="Tahoma"/>
          <w:sz w:val="18"/>
          <w:szCs w:val="20"/>
          <w:lang w:eastAsia="x-none"/>
        </w:rPr>
        <w:t>.</w:t>
      </w:r>
    </w:p>
    <w:p w14:paraId="2BFC4729" w14:textId="77777777" w:rsidR="000B5944" w:rsidRPr="00413E7B" w:rsidRDefault="000B5944" w:rsidP="006F6E4B">
      <w:pPr>
        <w:keepNext/>
        <w:keepLines/>
        <w:numPr>
          <w:ilvl w:val="1"/>
          <w:numId w:val="8"/>
        </w:numPr>
        <w:tabs>
          <w:tab w:val="left" w:pos="993"/>
        </w:tabs>
        <w:spacing w:before="60" w:after="60"/>
        <w:ind w:left="993" w:hanging="567"/>
        <w:jc w:val="both"/>
        <w:outlineLvl w:val="1"/>
        <w:rPr>
          <w:rFonts w:ascii="Tahoma" w:hAnsi="Tahoma" w:cs="Tahoma"/>
          <w:b/>
          <w:bCs/>
          <w:iCs/>
          <w:color w:val="000000"/>
          <w:sz w:val="18"/>
        </w:rPr>
      </w:pPr>
      <w:r w:rsidRPr="00413E7B">
        <w:rPr>
          <w:rFonts w:ascii="Tahoma" w:hAnsi="Tahoma" w:cs="Tahoma"/>
          <w:b/>
          <w:bCs/>
          <w:iCs/>
          <w:color w:val="000000"/>
          <w:sz w:val="18"/>
        </w:rPr>
        <w:t>Wnioski o wyjaśnienie treści SIWZ.</w:t>
      </w:r>
    </w:p>
    <w:p w14:paraId="0842B176"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b/>
          <w:bCs/>
          <w:iCs/>
          <w:color w:val="000000"/>
          <w:sz w:val="18"/>
          <w:lang w:val="x-none" w:eastAsia="x-none"/>
        </w:rPr>
      </w:pPr>
      <w:r w:rsidRPr="00413E7B">
        <w:rPr>
          <w:rFonts w:ascii="Tahoma" w:hAnsi="Tahoma" w:cs="Tahoma"/>
          <w:sz w:val="18"/>
          <w:szCs w:val="20"/>
          <w:lang w:val="x-none" w:eastAsia="x-none"/>
        </w:rPr>
        <w:t>Wnioski</w:t>
      </w:r>
      <w:r w:rsidRPr="00413E7B">
        <w:rPr>
          <w:rFonts w:ascii="Tahoma" w:hAnsi="Tahoma" w:cs="Tahoma"/>
          <w:bCs/>
          <w:iCs/>
          <w:color w:val="000000"/>
          <w:sz w:val="18"/>
        </w:rPr>
        <w:t xml:space="preserve"> o wyjaśnienie treści SIWZ można składać</w:t>
      </w:r>
      <w:r w:rsidRPr="00413E7B">
        <w:rPr>
          <w:rFonts w:ascii="Tahoma" w:hAnsi="Tahoma" w:cs="Tahoma"/>
          <w:sz w:val="18"/>
          <w:szCs w:val="20"/>
          <w:lang w:val="x-none" w:eastAsia="x-none"/>
        </w:rPr>
        <w:t xml:space="preserve"> za pośrednictwem operatora pocztowego, osobiście lub za pośrednictwem posłańca</w:t>
      </w:r>
      <w:r w:rsidRPr="00413E7B">
        <w:rPr>
          <w:rFonts w:ascii="Tahoma" w:hAnsi="Tahoma" w:cs="Tahoma"/>
          <w:sz w:val="18"/>
          <w:szCs w:val="20"/>
          <w:lang w:eastAsia="x-none"/>
        </w:rPr>
        <w:t>, lub przy użyciu środków komunikacji elektronicznej - platformy e- propublico lub e-mail.</w:t>
      </w:r>
    </w:p>
    <w:p w14:paraId="019EACE0" w14:textId="77777777" w:rsidR="000B5944" w:rsidRPr="00413E7B" w:rsidRDefault="000B5944" w:rsidP="006F6E4B">
      <w:pPr>
        <w:keepNext/>
        <w:keepLines/>
        <w:numPr>
          <w:ilvl w:val="1"/>
          <w:numId w:val="8"/>
        </w:numPr>
        <w:spacing w:before="60" w:after="60"/>
        <w:ind w:left="993" w:hanging="567"/>
        <w:jc w:val="both"/>
        <w:rPr>
          <w:rFonts w:ascii="Tahoma" w:hAnsi="Tahoma" w:cs="Tahoma"/>
          <w:b/>
          <w:bCs/>
          <w:iCs/>
          <w:color w:val="000000"/>
          <w:sz w:val="18"/>
        </w:rPr>
      </w:pPr>
      <w:r w:rsidRPr="00413E7B">
        <w:rPr>
          <w:rFonts w:ascii="Tahoma" w:hAnsi="Tahoma" w:cs="Tahoma"/>
          <w:b/>
          <w:bCs/>
          <w:iCs/>
          <w:color w:val="000000"/>
          <w:sz w:val="18"/>
        </w:rPr>
        <w:t>Składanie dokumentów i oświadczeń w odpowiedzi na wezwania  na podstawie art. 26 ust. 2 lub ust. 3 lub 3a oraz ust. 2f ustawy Pzp.</w:t>
      </w:r>
    </w:p>
    <w:p w14:paraId="3F5AB8E9"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eastAsia="x-none"/>
        </w:rPr>
        <w:t>D</w:t>
      </w:r>
      <w:r w:rsidRPr="00413E7B">
        <w:rPr>
          <w:rFonts w:ascii="Tahoma" w:hAnsi="Tahoma" w:cs="Tahoma"/>
          <w:sz w:val="18"/>
          <w:szCs w:val="20"/>
          <w:lang w:val="x-none" w:eastAsia="x-none"/>
        </w:rPr>
        <w:t>okume</w:t>
      </w:r>
      <w:r w:rsidRPr="00413E7B">
        <w:rPr>
          <w:rFonts w:ascii="Tahoma" w:hAnsi="Tahoma" w:cs="Tahoma"/>
          <w:sz w:val="18"/>
          <w:szCs w:val="20"/>
          <w:lang w:eastAsia="x-none"/>
        </w:rPr>
        <w:t>nty</w:t>
      </w:r>
      <w:r w:rsidRPr="00413E7B">
        <w:rPr>
          <w:rFonts w:ascii="Tahoma" w:hAnsi="Tahoma" w:cs="Tahoma"/>
          <w:sz w:val="18"/>
          <w:szCs w:val="20"/>
          <w:lang w:val="x-none" w:eastAsia="x-none"/>
        </w:rPr>
        <w:t xml:space="preserve"> </w:t>
      </w:r>
      <w:r w:rsidRPr="00413E7B">
        <w:rPr>
          <w:rFonts w:ascii="Tahoma" w:hAnsi="Tahoma" w:cs="Tahoma"/>
          <w:sz w:val="18"/>
          <w:szCs w:val="20"/>
          <w:lang w:eastAsia="x-none"/>
        </w:rPr>
        <w:t xml:space="preserve">i oświadczenia składane w odpowiedzi na wezwania </w:t>
      </w:r>
      <w:r w:rsidRPr="00413E7B">
        <w:rPr>
          <w:rFonts w:ascii="Tahoma" w:hAnsi="Tahoma" w:cs="Tahoma"/>
          <w:sz w:val="18"/>
          <w:szCs w:val="20"/>
          <w:lang w:val="x-none" w:eastAsia="x-none"/>
        </w:rPr>
        <w:t xml:space="preserve"> na podstawie art. 26 ust. 2 lub ust. 3 lub 3a oraz ust. 2f ustawy Pzp, odbywa się zgodnie z wyborem Wykonawcy za pośrednictwem operatora pocztowego w rozumieniu ustawy Prawo pocztowe, osobiście lub za pośrednictwem posłańca, lub przy użyciu środków komunikacji elektronicznej</w:t>
      </w:r>
      <w:r w:rsidRPr="00413E7B">
        <w:rPr>
          <w:rFonts w:ascii="Tahoma" w:hAnsi="Tahoma" w:cs="Tahoma"/>
          <w:sz w:val="18"/>
          <w:szCs w:val="20"/>
          <w:lang w:eastAsia="x-none"/>
        </w:rPr>
        <w:t xml:space="preserve">- za pomocą Platformy lub na adres </w:t>
      </w:r>
      <w:r w:rsidRPr="00413E7B">
        <w:rPr>
          <w:rFonts w:ascii="Tahoma" w:hAnsi="Tahoma" w:cs="Tahoma"/>
          <w:sz w:val="18"/>
          <w:szCs w:val="20"/>
          <w:lang w:val="x-none" w:eastAsia="x-none"/>
        </w:rPr>
        <w:t xml:space="preserve"> e- mail z uwzględnieniem wymogów dotyczących formy, wskazanych w pkt </w:t>
      </w:r>
      <w:r w:rsidRPr="00413E7B">
        <w:rPr>
          <w:rFonts w:ascii="Tahoma" w:hAnsi="Tahoma" w:cs="Tahoma"/>
          <w:sz w:val="18"/>
          <w:szCs w:val="20"/>
          <w:lang w:eastAsia="x-none"/>
        </w:rPr>
        <w:t>9</w:t>
      </w:r>
      <w:r w:rsidRPr="00413E7B">
        <w:rPr>
          <w:rFonts w:ascii="Tahoma" w:hAnsi="Tahoma" w:cs="Tahoma"/>
          <w:sz w:val="18"/>
          <w:szCs w:val="20"/>
          <w:lang w:val="x-none" w:eastAsia="x-none"/>
        </w:rPr>
        <w:t xml:space="preserve"> IDW.</w:t>
      </w:r>
    </w:p>
    <w:p w14:paraId="16748A94" w14:textId="77777777" w:rsidR="000B5944" w:rsidRPr="00413E7B" w:rsidRDefault="000B5944" w:rsidP="006F6E4B">
      <w:pPr>
        <w:keepNext/>
        <w:keepLines/>
        <w:numPr>
          <w:ilvl w:val="2"/>
          <w:numId w:val="8"/>
        </w:numPr>
        <w:autoSpaceDE w:val="0"/>
        <w:autoSpaceDN w:val="0"/>
        <w:adjustRightInd w:val="0"/>
        <w:spacing w:before="60" w:after="60"/>
        <w:ind w:left="1418" w:hanging="708"/>
        <w:jc w:val="both"/>
        <w:outlineLvl w:val="2"/>
        <w:rPr>
          <w:rFonts w:ascii="Tahoma" w:hAnsi="Tahoma" w:cs="Tahoma"/>
          <w:sz w:val="18"/>
          <w:szCs w:val="20"/>
          <w:lang w:val="x-none" w:eastAsia="x-none"/>
        </w:rPr>
      </w:pPr>
      <w:r w:rsidRPr="00413E7B">
        <w:rPr>
          <w:rFonts w:ascii="Tahoma" w:hAnsi="Tahoma" w:cs="Tahoma"/>
          <w:sz w:val="18"/>
          <w:szCs w:val="20"/>
          <w:lang w:val="x-none" w:eastAsia="x-none"/>
        </w:rPr>
        <w:t>Zamawiający dopuszcza  formę przekazywane ww. dokumentów drogą elektroniczną</w:t>
      </w:r>
      <w:r w:rsidRPr="00413E7B">
        <w:rPr>
          <w:rFonts w:ascii="Tahoma" w:hAnsi="Tahoma" w:cs="Tahoma"/>
          <w:sz w:val="18"/>
          <w:szCs w:val="20"/>
          <w:lang w:eastAsia="x-none"/>
        </w:rPr>
        <w:t>: za pomocą</w:t>
      </w:r>
      <w:r w:rsidRPr="00413E7B">
        <w:rPr>
          <w:rFonts w:ascii="Tahoma" w:hAnsi="Tahoma" w:cs="Tahoma"/>
          <w:sz w:val="18"/>
          <w:szCs w:val="20"/>
          <w:lang w:val="x-none" w:eastAsia="x-none"/>
        </w:rPr>
        <w:t xml:space="preserve"> </w:t>
      </w:r>
      <w:r w:rsidRPr="00413E7B">
        <w:rPr>
          <w:rFonts w:ascii="Tahoma" w:hAnsi="Tahoma" w:cs="Tahoma"/>
          <w:sz w:val="18"/>
          <w:szCs w:val="20"/>
          <w:lang w:eastAsia="x-none"/>
        </w:rPr>
        <w:t xml:space="preserve">Platformy lub </w:t>
      </w:r>
      <w:r w:rsidRPr="00413E7B">
        <w:rPr>
          <w:rFonts w:ascii="Tahoma" w:hAnsi="Tahoma" w:cs="Tahoma"/>
          <w:sz w:val="18"/>
          <w:szCs w:val="20"/>
          <w:lang w:val="x-none" w:eastAsia="x-none"/>
        </w:rPr>
        <w:t>na adres mailowy wskazany powyżej. Złożenie oświadczenia woli w postaci elektronicznej wymaga opatrzenia kwalifikowanym podpisem elektronicznym wystawionym przez dostawcę kwalifikowanej usługi zaufania, będącego podmiotem świadczącym usługi certyfikacyjne - podpis elektroniczny</w:t>
      </w:r>
      <w:r w:rsidRPr="00413E7B">
        <w:rPr>
          <w:rFonts w:ascii="Tahoma" w:hAnsi="Tahoma" w:cs="Tahoma"/>
          <w:sz w:val="18"/>
          <w:szCs w:val="20"/>
          <w:lang w:eastAsia="x-none"/>
        </w:rPr>
        <w:t>.</w:t>
      </w:r>
    </w:p>
    <w:p w14:paraId="0FF51D18" w14:textId="77777777" w:rsidR="000B5944" w:rsidRPr="00413E7B" w:rsidRDefault="000B5944" w:rsidP="006F6E4B">
      <w:pPr>
        <w:keepNext/>
        <w:keepLines/>
        <w:numPr>
          <w:ilvl w:val="1"/>
          <w:numId w:val="8"/>
        </w:numPr>
        <w:spacing w:before="60" w:after="60"/>
        <w:ind w:left="1002"/>
        <w:rPr>
          <w:rFonts w:ascii="Tahoma" w:hAnsi="Tahoma" w:cs="Tahoma"/>
          <w:b/>
          <w:bCs/>
          <w:iCs/>
          <w:color w:val="000000"/>
          <w:sz w:val="18"/>
        </w:rPr>
      </w:pPr>
      <w:r w:rsidRPr="00413E7B">
        <w:rPr>
          <w:rFonts w:ascii="Tahoma" w:hAnsi="Tahoma" w:cs="Tahoma"/>
          <w:b/>
          <w:bCs/>
          <w:iCs/>
          <w:color w:val="000000"/>
          <w:sz w:val="18"/>
        </w:rPr>
        <w:t>Składanie wyjaśnień w odpowiedzi na wezwania  na podstawie art. 26 ust. 3 lub 4, art. 87 ust. 1 oraz art. 90 ustawy Pzp.</w:t>
      </w:r>
    </w:p>
    <w:p w14:paraId="4969E694"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20"/>
          <w:lang w:eastAsia="x-none"/>
        </w:rPr>
      </w:pPr>
      <w:r w:rsidRPr="00413E7B">
        <w:rPr>
          <w:rFonts w:ascii="Tahoma" w:hAnsi="Tahoma" w:cs="Tahoma"/>
          <w:sz w:val="18"/>
          <w:szCs w:val="20"/>
          <w:lang w:eastAsia="x-none"/>
        </w:rPr>
        <w:t>Wyjaśnienia składane na podstawie art. 26 ust. 3 lub 4, art. 87 ust. 1 oraz art.90 ustawy Pzp mogą być składane osobiście, za pośrednictwem posłańca lub przy użyciu środków komunikacji elektronicznej-</w:t>
      </w:r>
      <w:r w:rsidRPr="00413E7B">
        <w:rPr>
          <w:rFonts w:ascii="Tahoma" w:hAnsi="Tahoma" w:cs="Tahoma"/>
        </w:rPr>
        <w:t xml:space="preserve"> </w:t>
      </w:r>
      <w:r w:rsidRPr="00413E7B">
        <w:rPr>
          <w:rFonts w:ascii="Tahoma" w:hAnsi="Tahoma" w:cs="Tahoma"/>
          <w:sz w:val="18"/>
          <w:szCs w:val="20"/>
          <w:lang w:eastAsia="x-none"/>
        </w:rPr>
        <w:t xml:space="preserve">za pomocą Platformy lub na adres  e-mail. </w:t>
      </w:r>
    </w:p>
    <w:p w14:paraId="7EBF92D4" w14:textId="77777777" w:rsidR="000B5944" w:rsidRPr="00413E7B" w:rsidRDefault="000B5944" w:rsidP="006F6E4B">
      <w:pPr>
        <w:keepNext/>
        <w:keepLines/>
        <w:numPr>
          <w:ilvl w:val="2"/>
          <w:numId w:val="8"/>
        </w:numPr>
        <w:autoSpaceDE w:val="0"/>
        <w:autoSpaceDN w:val="0"/>
        <w:adjustRightInd w:val="0"/>
        <w:spacing w:before="60" w:after="60"/>
        <w:ind w:left="1418" w:hanging="709"/>
        <w:jc w:val="both"/>
        <w:outlineLvl w:val="2"/>
        <w:rPr>
          <w:rFonts w:ascii="Tahoma" w:hAnsi="Tahoma" w:cs="Tahoma"/>
          <w:sz w:val="18"/>
          <w:szCs w:val="20"/>
          <w:lang w:eastAsia="x-none"/>
        </w:rPr>
      </w:pPr>
      <w:r w:rsidRPr="00413E7B">
        <w:rPr>
          <w:rFonts w:ascii="Tahoma" w:hAnsi="Tahoma" w:cs="Tahoma"/>
          <w:sz w:val="18"/>
          <w:szCs w:val="20"/>
          <w:lang w:eastAsia="x-none"/>
        </w:rPr>
        <w:t xml:space="preserve">W przypadku przekazywanie wyjaśnień przy użyciu Platformy lub e-maila wystarczającym dla Zamawiającego jest przesłanie  skanu dokumentu podpisanego przez osobę uprawniona do reprezentacji.  </w:t>
      </w:r>
    </w:p>
    <w:p w14:paraId="1670D1C5" w14:textId="77777777" w:rsidR="000B5944" w:rsidRPr="00413E7B" w:rsidRDefault="000B5944" w:rsidP="006F6E4B">
      <w:pPr>
        <w:keepNext/>
        <w:keepLines/>
        <w:numPr>
          <w:ilvl w:val="1"/>
          <w:numId w:val="8"/>
        </w:numPr>
        <w:spacing w:before="60" w:after="60"/>
        <w:ind w:left="1002"/>
        <w:jc w:val="both"/>
        <w:rPr>
          <w:rFonts w:ascii="Tahoma" w:hAnsi="Tahoma" w:cs="Tahoma"/>
          <w:sz w:val="18"/>
          <w:szCs w:val="20"/>
          <w:lang w:eastAsia="x-none"/>
        </w:rPr>
      </w:pPr>
      <w:r w:rsidRPr="00413E7B">
        <w:rPr>
          <w:rFonts w:ascii="Tahoma" w:hAnsi="Tahoma" w:cs="Tahoma"/>
          <w:sz w:val="18"/>
          <w:szCs w:val="20"/>
          <w:lang w:eastAsia="x-none"/>
        </w:rPr>
        <w:t>W uzasadnionych przypadkach Zamawiający może przed upływem terminu składania ofert zmienić treść SIWZ. Dokonaną zmianę treści SIWZ Zamawiający udostępni na stronie internetowej- Platformie.</w:t>
      </w:r>
    </w:p>
    <w:p w14:paraId="377BAF6E" w14:textId="6F9D162C" w:rsidR="00AC3C75" w:rsidRPr="009F7820" w:rsidRDefault="000B5944" w:rsidP="006F6E4B">
      <w:pPr>
        <w:keepNext/>
        <w:keepLines/>
        <w:numPr>
          <w:ilvl w:val="1"/>
          <w:numId w:val="8"/>
        </w:numPr>
        <w:spacing w:before="60" w:after="60"/>
        <w:ind w:left="1002"/>
        <w:jc w:val="both"/>
        <w:rPr>
          <w:rFonts w:ascii="Tahoma" w:hAnsi="Tahoma" w:cs="Tahoma"/>
          <w:sz w:val="18"/>
          <w:szCs w:val="20"/>
          <w:lang w:eastAsia="x-none"/>
        </w:rPr>
      </w:pPr>
      <w:r w:rsidRPr="00413E7B">
        <w:rPr>
          <w:rFonts w:ascii="Tahoma" w:hAnsi="Tahoma" w:cs="Tahoma"/>
          <w:sz w:val="18"/>
          <w:szCs w:val="20"/>
          <w:lang w:eastAsia="x-none"/>
        </w:rPr>
        <w:t xml:space="preserve">W przypadku rozbieżności pomiędzy treścią SIWZ a treścią udzielonych wyjaśnień i zmian, jako obowiązującą należy przyjąć treść informacji zwierającej późniejsze oświadczenie Zamawiającego.  </w:t>
      </w:r>
    </w:p>
    <w:p w14:paraId="1F05E894" w14:textId="77777777" w:rsidR="00AC7EB7" w:rsidRPr="00142EED" w:rsidRDefault="00AC7EB7" w:rsidP="006F6E4B">
      <w:pPr>
        <w:keepNext/>
        <w:keepLines/>
        <w:autoSpaceDE w:val="0"/>
        <w:autoSpaceDN w:val="0"/>
        <w:adjustRightInd w:val="0"/>
        <w:spacing w:before="120"/>
        <w:ind w:left="1560"/>
        <w:jc w:val="both"/>
        <w:outlineLvl w:val="2"/>
        <w:rPr>
          <w:rFonts w:ascii="Tahoma" w:hAnsi="Tahoma" w:cs="Tahoma"/>
          <w:sz w:val="18"/>
          <w:szCs w:val="20"/>
          <w:lang w:eastAsia="x-none"/>
        </w:rPr>
      </w:pPr>
    </w:p>
    <w:p w14:paraId="40B83288" w14:textId="77777777" w:rsidR="00384916" w:rsidRPr="003915D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0" w:name="_Toc438471565"/>
      <w:bookmarkStart w:id="31" w:name="_Toc1558364"/>
      <w:r w:rsidRPr="003915DD">
        <w:rPr>
          <w:rFonts w:ascii="Tahoma" w:hAnsi="Tahoma" w:cs="Tahoma"/>
          <w:b/>
          <w:bCs/>
          <w:caps/>
          <w:kern w:val="32"/>
          <w:sz w:val="18"/>
          <w:szCs w:val="20"/>
          <w:lang w:val="x-none" w:eastAsia="x-none"/>
        </w:rPr>
        <w:t>WYMAGANIA DOTYCZĄCE Wadium:</w:t>
      </w:r>
      <w:bookmarkEnd w:id="30"/>
      <w:bookmarkEnd w:id="31"/>
      <w:r w:rsidR="004C4747" w:rsidRPr="003915DD">
        <w:rPr>
          <w:rFonts w:ascii="Tahoma" w:hAnsi="Tahoma" w:cs="Tahoma"/>
          <w:b/>
          <w:bCs/>
          <w:caps/>
          <w:kern w:val="32"/>
          <w:sz w:val="18"/>
          <w:szCs w:val="20"/>
          <w:lang w:eastAsia="x-none"/>
        </w:rPr>
        <w:t xml:space="preserve"> </w:t>
      </w:r>
    </w:p>
    <w:p w14:paraId="6DC6F206" w14:textId="2A227FF0" w:rsidR="003915DD" w:rsidRPr="00351848" w:rsidRDefault="00FB47D8" w:rsidP="006F6E4B">
      <w:pPr>
        <w:keepNext/>
        <w:spacing w:before="60" w:after="120"/>
        <w:jc w:val="both"/>
        <w:outlineLvl w:val="1"/>
        <w:rPr>
          <w:rFonts w:ascii="Tahoma" w:hAnsi="Tahoma" w:cs="Tahoma"/>
          <w:bCs/>
          <w:iCs/>
          <w:color w:val="000000"/>
          <w:sz w:val="18"/>
          <w:lang w:eastAsia="x-none"/>
        </w:rPr>
      </w:pPr>
      <w:bookmarkStart w:id="32" w:name="_Toc438471566"/>
      <w:bookmarkStart w:id="33" w:name="_Toc1558365"/>
      <w:r>
        <w:rPr>
          <w:rFonts w:ascii="Tahoma" w:hAnsi="Tahoma" w:cs="Tahoma"/>
          <w:bCs/>
          <w:iCs/>
          <w:color w:val="000000"/>
          <w:sz w:val="18"/>
          <w:lang w:eastAsia="x-none"/>
        </w:rPr>
        <w:t xml:space="preserve">Zamawiający </w:t>
      </w:r>
      <w:r>
        <w:rPr>
          <w:rFonts w:ascii="Tahoma" w:hAnsi="Tahoma"/>
          <w:bCs/>
          <w:iCs/>
          <w:color w:val="000000"/>
          <w:sz w:val="18"/>
          <w:lang w:eastAsia="x-none"/>
        </w:rPr>
        <w:t>nie wymaga wniesienia wadium.</w:t>
      </w:r>
    </w:p>
    <w:p w14:paraId="043FC96B"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r w:rsidRPr="00142EED">
        <w:rPr>
          <w:rFonts w:ascii="Tahoma" w:hAnsi="Tahoma" w:cs="Tahoma"/>
          <w:b/>
          <w:bCs/>
          <w:caps/>
          <w:kern w:val="32"/>
          <w:sz w:val="18"/>
          <w:szCs w:val="20"/>
          <w:lang w:val="x-none" w:eastAsia="x-none"/>
        </w:rPr>
        <w:t>Termin związania ofertą:</w:t>
      </w:r>
      <w:bookmarkEnd w:id="32"/>
      <w:bookmarkEnd w:id="33"/>
    </w:p>
    <w:p w14:paraId="1E1EBD74" w14:textId="77777777" w:rsidR="003D02C2" w:rsidRPr="00142EED" w:rsidRDefault="00384916" w:rsidP="006F6E4B">
      <w:pPr>
        <w:keepNext/>
        <w:keepLines/>
        <w:numPr>
          <w:ilvl w:val="1"/>
          <w:numId w:val="8"/>
        </w:numPr>
        <w:tabs>
          <w:tab w:val="num" w:pos="360"/>
        </w:tabs>
        <w:suppressAutoHyphens/>
        <w:spacing w:before="60" w:after="60"/>
        <w:ind w:left="1001" w:hanging="575"/>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 xml:space="preserve">Wykonawcy związani są złożonymi ofertami przez okres </w:t>
      </w:r>
      <w:r w:rsidR="00297B8A" w:rsidRPr="00142EED">
        <w:rPr>
          <w:rFonts w:ascii="Tahoma" w:hAnsi="Tahoma" w:cs="Tahoma"/>
          <w:b/>
          <w:bCs/>
          <w:iCs/>
          <w:color w:val="000000"/>
          <w:sz w:val="18"/>
        </w:rPr>
        <w:t>30</w:t>
      </w:r>
      <w:r w:rsidRPr="00142EED">
        <w:rPr>
          <w:rFonts w:ascii="Tahoma" w:hAnsi="Tahoma" w:cs="Tahoma"/>
          <w:b/>
          <w:bCs/>
          <w:iCs/>
          <w:color w:val="000000"/>
          <w:sz w:val="18"/>
        </w:rPr>
        <w:t xml:space="preserve"> dni</w:t>
      </w:r>
      <w:r w:rsidRPr="00142EED">
        <w:rPr>
          <w:rFonts w:ascii="Tahoma" w:hAnsi="Tahoma" w:cs="Tahoma"/>
          <w:bCs/>
          <w:iCs/>
          <w:color w:val="000000"/>
          <w:sz w:val="18"/>
        </w:rPr>
        <w:t>. Bieg terminu związania ofertą rozpoczyna się wraz z upływem terminu składania ofert.</w:t>
      </w:r>
    </w:p>
    <w:p w14:paraId="1C56CBBB" w14:textId="77777777" w:rsidR="00384916" w:rsidRPr="00AC7EB7" w:rsidRDefault="00384916" w:rsidP="006F6E4B">
      <w:pPr>
        <w:keepNext/>
        <w:keepLines/>
        <w:numPr>
          <w:ilvl w:val="1"/>
          <w:numId w:val="8"/>
        </w:numPr>
        <w:tabs>
          <w:tab w:val="num" w:pos="360"/>
        </w:tabs>
        <w:suppressAutoHyphens/>
        <w:spacing w:before="60" w:after="60"/>
        <w:ind w:left="1001" w:hanging="575"/>
        <w:jc w:val="both"/>
        <w:outlineLvl w:val="1"/>
        <w:rPr>
          <w:rFonts w:ascii="Tahoma" w:hAnsi="Tahoma" w:cs="Tahoma"/>
          <w:bCs/>
          <w:iCs/>
          <w:color w:val="000000"/>
          <w:sz w:val="18"/>
        </w:rPr>
      </w:pPr>
      <w:r w:rsidRPr="00AC7EB7">
        <w:rPr>
          <w:rFonts w:ascii="Tahoma" w:hAnsi="Tahoma" w:cs="Tahoma"/>
          <w:bCs/>
          <w:iCs/>
          <w:color w:val="000000"/>
          <w:sz w:val="18"/>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48D28E70" w14:textId="701A8DE4" w:rsidR="00AC7EB7" w:rsidRPr="00AC7EB7" w:rsidRDefault="00AC7EB7" w:rsidP="006F6E4B">
      <w:pPr>
        <w:keepNext/>
        <w:keepLines/>
        <w:numPr>
          <w:ilvl w:val="1"/>
          <w:numId w:val="8"/>
        </w:numPr>
        <w:spacing w:before="60" w:after="60"/>
        <w:ind w:left="1001" w:hanging="575"/>
        <w:jc w:val="both"/>
        <w:outlineLvl w:val="1"/>
        <w:rPr>
          <w:rFonts w:ascii="Tahoma" w:hAnsi="Tahoma" w:cs="Tahoma"/>
          <w:bCs/>
          <w:iCs/>
          <w:color w:val="000000"/>
          <w:sz w:val="18"/>
          <w:szCs w:val="18"/>
        </w:rPr>
      </w:pPr>
      <w:r w:rsidRPr="00AC7EB7">
        <w:rPr>
          <w:rFonts w:ascii="Tahoma" w:hAnsi="Tahoma" w:cs="Tahoma"/>
          <w:bCs/>
          <w:iCs/>
          <w:color w:val="000000"/>
          <w:sz w:val="18"/>
          <w:szCs w:val="18"/>
        </w:rPr>
        <w:t>Przedłużenie terminu związania ofertą jest dopuszczalne tylko z jednoczesnym przedłużeniem okresu ważności wadium albo, jeżeli nie jest to możliwe, z wniesieniem nowego wadium na przedłu</w:t>
      </w:r>
      <w:r w:rsidR="00F6090B">
        <w:rPr>
          <w:rFonts w:ascii="Tahoma" w:hAnsi="Tahoma" w:cs="Tahoma"/>
          <w:bCs/>
          <w:iCs/>
          <w:color w:val="000000"/>
          <w:sz w:val="18"/>
          <w:szCs w:val="18"/>
        </w:rPr>
        <w:t>żony okres związania ofertą (jeżeli dotyczy).</w:t>
      </w:r>
    </w:p>
    <w:p w14:paraId="50AF3FCB" w14:textId="77777777" w:rsidR="00384916" w:rsidRPr="00142EED" w:rsidRDefault="00384916" w:rsidP="006F6E4B">
      <w:pPr>
        <w:keepNext/>
        <w:keepLines/>
        <w:numPr>
          <w:ilvl w:val="1"/>
          <w:numId w:val="8"/>
        </w:numPr>
        <w:tabs>
          <w:tab w:val="num" w:pos="360"/>
        </w:tabs>
        <w:suppressAutoHyphens/>
        <w:spacing w:before="60" w:after="60"/>
        <w:ind w:left="1001" w:hanging="575"/>
        <w:jc w:val="both"/>
        <w:outlineLvl w:val="1"/>
        <w:rPr>
          <w:rFonts w:ascii="Tahoma" w:hAnsi="Tahoma" w:cs="Tahoma"/>
          <w:bCs/>
          <w:iCs/>
          <w:color w:val="000000"/>
          <w:sz w:val="18"/>
        </w:rPr>
      </w:pPr>
      <w:r w:rsidRPr="00AC7EB7">
        <w:rPr>
          <w:rFonts w:ascii="Tahoma" w:hAnsi="Tahoma" w:cs="Tahoma"/>
          <w:bCs/>
          <w:iCs/>
          <w:color w:val="000000"/>
          <w:sz w:val="18"/>
        </w:rPr>
        <w:t>Brak</w:t>
      </w:r>
      <w:r w:rsidRPr="00142EED">
        <w:rPr>
          <w:rFonts w:ascii="Tahoma" w:hAnsi="Tahoma" w:cs="Tahoma"/>
          <w:bCs/>
          <w:iCs/>
          <w:color w:val="000000"/>
          <w:sz w:val="18"/>
        </w:rPr>
        <w:t xml:space="preserve"> zgody wykonawcy na przedłużenie okresu związania z ofertą skutkować będzie odrzuceniem oferty.</w:t>
      </w:r>
    </w:p>
    <w:p w14:paraId="6E2F382B" w14:textId="77777777" w:rsidR="00956B4A" w:rsidRPr="00142EED" w:rsidRDefault="00956B4A" w:rsidP="006F6E4B">
      <w:pPr>
        <w:keepNext/>
        <w:keepLines/>
        <w:suppressAutoHyphens/>
        <w:spacing w:before="60" w:after="60"/>
        <w:ind w:left="1001"/>
        <w:jc w:val="both"/>
        <w:outlineLvl w:val="1"/>
        <w:rPr>
          <w:rFonts w:ascii="Tahoma" w:hAnsi="Tahoma" w:cs="Tahoma"/>
          <w:bCs/>
          <w:iCs/>
          <w:color w:val="000000"/>
          <w:sz w:val="18"/>
        </w:rPr>
      </w:pPr>
    </w:p>
    <w:p w14:paraId="30230FB4" w14:textId="77777777" w:rsidR="00A24C1C" w:rsidRPr="00413E7B" w:rsidRDefault="00A24C1C" w:rsidP="006F6E4B">
      <w:pPr>
        <w:keepNext/>
        <w:keepLines/>
        <w:numPr>
          <w:ilvl w:val="0"/>
          <w:numId w:val="8"/>
        </w:numPr>
        <w:spacing w:before="60" w:after="60"/>
        <w:jc w:val="both"/>
        <w:outlineLvl w:val="0"/>
        <w:rPr>
          <w:rFonts w:ascii="Tahoma" w:hAnsi="Tahoma" w:cs="Tahoma"/>
          <w:b/>
          <w:bCs/>
          <w:caps/>
          <w:kern w:val="32"/>
          <w:sz w:val="18"/>
          <w:szCs w:val="20"/>
          <w:lang w:val="x-none" w:eastAsia="x-none"/>
        </w:rPr>
      </w:pPr>
      <w:r w:rsidRPr="00413E7B">
        <w:rPr>
          <w:rFonts w:ascii="Tahoma" w:hAnsi="Tahoma" w:cs="Tahoma"/>
          <w:b/>
          <w:bCs/>
          <w:caps/>
          <w:kern w:val="32"/>
          <w:sz w:val="18"/>
          <w:szCs w:val="20"/>
          <w:lang w:val="x-none" w:eastAsia="x-none"/>
        </w:rPr>
        <w:t>Opis sposobu przygotowywania oferty:</w:t>
      </w:r>
    </w:p>
    <w:p w14:paraId="75C922C0" w14:textId="6FE0F2AF" w:rsidR="00FC2DF8" w:rsidRDefault="00FC2DF8" w:rsidP="00FC2DF8">
      <w:pPr>
        <w:keepNext/>
        <w:keepLines/>
        <w:numPr>
          <w:ilvl w:val="1"/>
          <w:numId w:val="8"/>
        </w:numPr>
        <w:spacing w:before="60" w:after="60"/>
        <w:ind w:left="1002"/>
        <w:jc w:val="both"/>
        <w:outlineLvl w:val="1"/>
        <w:rPr>
          <w:rFonts w:ascii="Tahoma" w:hAnsi="Tahoma"/>
          <w:b/>
          <w:bCs/>
          <w:iCs/>
          <w:color w:val="000000"/>
          <w:sz w:val="18"/>
        </w:rPr>
      </w:pPr>
      <w:r>
        <w:rPr>
          <w:rFonts w:ascii="Tahoma" w:hAnsi="Tahoma"/>
          <w:b/>
          <w:bCs/>
          <w:iCs/>
          <w:color w:val="000000"/>
          <w:sz w:val="18"/>
        </w:rPr>
        <w:t xml:space="preserve">Oferta pod rygorem odrzucenia winna zawierać </w:t>
      </w:r>
      <w:r>
        <w:rPr>
          <w:rFonts w:ascii="Tahoma" w:hAnsi="Tahoma"/>
          <w:b/>
          <w:bCs/>
          <w:iCs/>
          <w:color w:val="000000"/>
          <w:sz w:val="18"/>
          <w:u w:val="single"/>
        </w:rPr>
        <w:t>dane jednoz</w:t>
      </w:r>
      <w:r>
        <w:rPr>
          <w:rFonts w:ascii="Tahoma" w:hAnsi="Tahoma"/>
          <w:b/>
          <w:bCs/>
          <w:iCs/>
          <w:color w:val="000000"/>
          <w:sz w:val="18"/>
          <w:u w:val="single"/>
        </w:rPr>
        <w:t>nacznie identyfikujące oferowany</w:t>
      </w:r>
      <w:r>
        <w:rPr>
          <w:rFonts w:ascii="Tahoma" w:hAnsi="Tahoma"/>
          <w:b/>
          <w:bCs/>
          <w:iCs/>
          <w:color w:val="000000"/>
          <w:sz w:val="18"/>
          <w:u w:val="single"/>
        </w:rPr>
        <w:t xml:space="preserve"> </w:t>
      </w:r>
      <w:r>
        <w:rPr>
          <w:rFonts w:ascii="Tahoma" w:hAnsi="Tahoma"/>
          <w:b/>
          <w:bCs/>
          <w:iCs/>
          <w:color w:val="000000"/>
          <w:sz w:val="18"/>
          <w:u w:val="single"/>
        </w:rPr>
        <w:t>serwer</w:t>
      </w:r>
      <w:r>
        <w:rPr>
          <w:rFonts w:ascii="Tahoma" w:hAnsi="Tahoma"/>
          <w:b/>
          <w:bCs/>
          <w:iCs/>
          <w:color w:val="000000"/>
          <w:sz w:val="18"/>
          <w:u w:val="single"/>
        </w:rPr>
        <w:t xml:space="preserve"> tj. producenta, </w:t>
      </w:r>
      <w:r>
        <w:rPr>
          <w:rFonts w:ascii="Tahoma" w:hAnsi="Tahoma"/>
          <w:b/>
          <w:bCs/>
          <w:iCs/>
          <w:color w:val="000000"/>
          <w:sz w:val="18"/>
          <w:u w:val="single"/>
        </w:rPr>
        <w:t>model</w:t>
      </w:r>
      <w:r>
        <w:rPr>
          <w:rFonts w:ascii="Tahoma" w:hAnsi="Tahoma"/>
          <w:b/>
          <w:bCs/>
          <w:iCs/>
          <w:color w:val="000000"/>
          <w:sz w:val="18"/>
          <w:u w:val="single"/>
        </w:rPr>
        <w:t>.</w:t>
      </w:r>
      <w:r>
        <w:rPr>
          <w:rFonts w:ascii="Tahoma" w:hAnsi="Tahoma"/>
          <w:b/>
          <w:bCs/>
          <w:iCs/>
          <w:color w:val="000000"/>
          <w:sz w:val="18"/>
        </w:rPr>
        <w:t xml:space="preserve"> Brak danych jednoznacznie identyfikujących oferowane urządzenia spowoduje odrzucenie oferty.</w:t>
      </w:r>
    </w:p>
    <w:p w14:paraId="4C1E264F" w14:textId="77777777" w:rsidR="00A24C1C" w:rsidRPr="00413E7B" w:rsidRDefault="00A24C1C" w:rsidP="006F6E4B">
      <w:pPr>
        <w:keepNext/>
        <w:keepLines/>
        <w:numPr>
          <w:ilvl w:val="1"/>
          <w:numId w:val="8"/>
        </w:numPr>
        <w:spacing w:before="60" w:after="60"/>
        <w:ind w:left="1002"/>
        <w:jc w:val="both"/>
        <w:outlineLvl w:val="1"/>
        <w:rPr>
          <w:rFonts w:ascii="Tahoma" w:hAnsi="Tahoma" w:cs="Tahoma"/>
          <w:b/>
          <w:bCs/>
          <w:iCs/>
          <w:color w:val="000000"/>
          <w:sz w:val="18"/>
        </w:rPr>
      </w:pPr>
      <w:r w:rsidRPr="00413E7B">
        <w:rPr>
          <w:rFonts w:ascii="Tahoma" w:hAnsi="Tahoma" w:cs="Tahoma"/>
          <w:b/>
          <w:bCs/>
          <w:iCs/>
          <w:color w:val="000000"/>
          <w:sz w:val="18"/>
        </w:rPr>
        <w:t xml:space="preserve">Ofertę w języku polskim, należy złożyć w formie pisemnej (forma papierowa) lub w postaci elektronicznej opatrzonej kwalifikowanym podpisem elektronicznym za pośrednictwem Platformy działającej pod adresem </w:t>
      </w:r>
      <w:hyperlink r:id="rId23" w:history="1">
        <w:r w:rsidRPr="00413E7B">
          <w:rPr>
            <w:rFonts w:ascii="Tahoma" w:hAnsi="Tahoma" w:cs="Tahoma"/>
            <w:b/>
            <w:bCs/>
            <w:iCs/>
            <w:color w:val="0000FF"/>
            <w:sz w:val="18"/>
            <w:u w:val="single"/>
          </w:rPr>
          <w:t>https://e-ProPublico.pl/</w:t>
        </w:r>
      </w:hyperlink>
    </w:p>
    <w:p w14:paraId="3BB08E33" w14:textId="77777777" w:rsidR="00A24C1C" w:rsidRPr="00413E7B" w:rsidRDefault="00A24C1C" w:rsidP="006F6E4B">
      <w:pPr>
        <w:keepNext/>
        <w:keepLines/>
        <w:numPr>
          <w:ilvl w:val="1"/>
          <w:numId w:val="8"/>
        </w:numPr>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Zamawiający określa następującą instrukcję korzystania z Platformy w niniejszym postępowaniu:</w:t>
      </w:r>
    </w:p>
    <w:p w14:paraId="7F4C0AC6"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Wykonawca, chcąc przystąpić do udziału w postępowaniu, loguje się na Platformie, w menu ”Ogłoszenia” wyszukuje niniejsze postępowanie, otwiera je klikając w jego temat, a następnie korzysta z funkcji ”Zgłoś udział w postępowaniu”. </w:t>
      </w:r>
    </w:p>
    <w:p w14:paraId="23463C60"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886FED3"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ofertę oraz dokumenty, o których mowa w pkt 8.1 IDW, należy podpisać kwalifikowanym podpisem elektronicznym, wystawionym przez dostawcę kwalifikowanej usługi zaufania, będącego podmiotem świadczącym usługi certyfikacyjne spełniające wymogi bezpieczeństwa określone w ustawie z dnia 5 września 2016r. – o usługach zaufania oraz identyfikacji elektronicznej </w:t>
      </w:r>
      <w:r w:rsidRPr="00413E7B">
        <w:rPr>
          <w:rFonts w:ascii="Tahoma" w:hAnsi="Tahoma" w:cs="Tahoma"/>
          <w:bCs/>
          <w:i/>
          <w:iCs/>
          <w:color w:val="000000"/>
          <w:sz w:val="14"/>
          <w:szCs w:val="14"/>
        </w:rPr>
        <w:t>(Dz. U. z 2016r. poz. 1579)</w:t>
      </w:r>
      <w:r w:rsidRPr="00413E7B">
        <w:rPr>
          <w:rFonts w:ascii="Tahoma" w:hAnsi="Tahoma" w:cs="Tahoma"/>
          <w:bCs/>
          <w:iCs/>
          <w:color w:val="000000"/>
          <w:sz w:val="18"/>
        </w:rPr>
        <w:t>.</w:t>
      </w:r>
    </w:p>
    <w:p w14:paraId="4DEAB739"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ofertę oraz dokumenty, o których mowa w pkt 8.1 IDW, podpisane kwalifikowanym podpisem elektronicznym, Wykonawca przesyła Zamawiającemu za pośrednictwem Platformy, poprzez dodanie dokumentów na karcie ”Oferta/Załączniki”, za pomocą opcji ”Załącz plik” i użycie przycisku „Prześlij wybrane pliki”.</w:t>
      </w:r>
    </w:p>
    <w:p w14:paraId="4083E5FD"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14:paraId="1F1B0469"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Wykonawca może samodzielnie wycofać/usunąć ofertę przesłaną przez Platformę. Operacja wycofania jest możliwa do upływu terminu składania ofert. </w:t>
      </w:r>
    </w:p>
    <w:p w14:paraId="6A850064" w14:textId="77777777" w:rsidR="00A24C1C" w:rsidRPr="00413E7B" w:rsidRDefault="00A24C1C" w:rsidP="006F6E4B">
      <w:pPr>
        <w:keepNext/>
        <w:keepLines/>
        <w:numPr>
          <w:ilvl w:val="0"/>
          <w:numId w:val="33"/>
        </w:numPr>
        <w:spacing w:before="60" w:after="60"/>
        <w:contextualSpacing/>
        <w:jc w:val="both"/>
        <w:outlineLvl w:val="1"/>
        <w:rPr>
          <w:rFonts w:ascii="Tahoma" w:hAnsi="Tahoma" w:cs="Tahoma"/>
          <w:bCs/>
          <w:iCs/>
          <w:color w:val="000000"/>
          <w:sz w:val="18"/>
        </w:rPr>
      </w:pPr>
      <w:r w:rsidRPr="00413E7B">
        <w:rPr>
          <w:rFonts w:ascii="Tahoma" w:hAnsi="Tahoma" w:cs="Tahoma"/>
          <w:bCs/>
          <w:iCs/>
          <w:color w:val="000000"/>
          <w:sz w:val="18"/>
        </w:rPr>
        <w:t xml:space="preserve">Szczegółowa instrukcja korzystania z Platformy dotycząca rejestracji, logowania, procedury przesyłania i wycofania dokumentów znajduje się na stronie internetowej https://e-ProPublico.pl/, pod linkiem Instrukcja Wykonawcy. </w:t>
      </w:r>
    </w:p>
    <w:p w14:paraId="0B6CEAC7" w14:textId="77777777" w:rsidR="00A24C1C" w:rsidRPr="00413E7B" w:rsidRDefault="00A24C1C" w:rsidP="006F6E4B">
      <w:pPr>
        <w:keepNext/>
        <w:keepLines/>
        <w:numPr>
          <w:ilvl w:val="1"/>
          <w:numId w:val="8"/>
        </w:numPr>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Dokumenty sporządzone w języku obcym są składane w formie oryginału, odpisu, wypisu, wyciągu lub kopii wraz z tłumaczeniem na język polski.</w:t>
      </w:r>
    </w:p>
    <w:p w14:paraId="6C777DBA"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Oferta powinna obejmować całość zamówienia i oferować tylko jedną cenę ostateczną. </w:t>
      </w:r>
    </w:p>
    <w:p w14:paraId="3F1F3391"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Każdy wykonawca przedłoży tylko jedną ofertę, sam lub jako partner konsorcjum. Wykonawca, który przedkłada lub partycypuje w więcej niż jednej ofercie spowoduje, że wszystkie oferty z udziałem tego wykonawcy zostaną odrzucone. </w:t>
      </w:r>
    </w:p>
    <w:p w14:paraId="2B0A2A34"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Oferta winna być sporządzona zgodnie z wymaganiami niniejszej SIWZ; bez żadnych zastrzeżeń i uwarunkowań. Wykonawca składający ofertę ponosi pełną odpowiedzialność za jej kompletność i zgodność z wymaganiami SIWZ.</w:t>
      </w:r>
    </w:p>
    <w:p w14:paraId="4001CF47"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u w:val="single"/>
        </w:rPr>
      </w:pPr>
      <w:r w:rsidRPr="00413E7B">
        <w:rPr>
          <w:rFonts w:ascii="Tahoma" w:hAnsi="Tahoma" w:cs="Tahoma"/>
          <w:bCs/>
          <w:iCs/>
          <w:color w:val="000000"/>
          <w:sz w:val="18"/>
        </w:rPr>
        <w:t>Zmiany lub wycofanie oferty:</w:t>
      </w:r>
    </w:p>
    <w:p w14:paraId="2079AE16" w14:textId="77777777" w:rsidR="00A24C1C" w:rsidRPr="00413E7B" w:rsidRDefault="00A24C1C" w:rsidP="006F6E4B">
      <w:pPr>
        <w:keepNext/>
        <w:keepLines/>
        <w:numPr>
          <w:ilvl w:val="0"/>
          <w:numId w:val="19"/>
        </w:numPr>
        <w:tabs>
          <w:tab w:val="left" w:pos="1418"/>
        </w:tabs>
        <w:autoSpaceDE w:val="0"/>
        <w:autoSpaceDN w:val="0"/>
        <w:adjustRightInd w:val="0"/>
        <w:spacing w:before="60" w:after="60"/>
        <w:ind w:left="1560" w:hanging="426"/>
        <w:jc w:val="both"/>
        <w:outlineLvl w:val="2"/>
        <w:rPr>
          <w:rFonts w:ascii="Tahoma" w:hAnsi="Tahoma" w:cs="Tahoma"/>
          <w:b/>
          <w:sz w:val="18"/>
          <w:szCs w:val="20"/>
          <w:lang w:eastAsia="x-none"/>
        </w:rPr>
      </w:pPr>
      <w:r w:rsidRPr="00413E7B">
        <w:rPr>
          <w:rFonts w:ascii="Tahoma" w:hAnsi="Tahoma" w:cs="Tahoma"/>
          <w:b/>
          <w:sz w:val="18"/>
          <w:szCs w:val="20"/>
          <w:lang w:val="x-none" w:eastAsia="x-none"/>
        </w:rPr>
        <w:t>Skuteczność zmian lub wycofanie złożonej oferty</w:t>
      </w:r>
      <w:r w:rsidRPr="00413E7B">
        <w:rPr>
          <w:rFonts w:ascii="Tahoma" w:hAnsi="Tahoma" w:cs="Tahoma"/>
          <w:b/>
          <w:sz w:val="18"/>
          <w:szCs w:val="20"/>
          <w:lang w:eastAsia="x-none"/>
        </w:rPr>
        <w:t>.</w:t>
      </w:r>
    </w:p>
    <w:p w14:paraId="77184CEB" w14:textId="77777777" w:rsidR="00A24C1C" w:rsidRPr="00413E7B" w:rsidRDefault="00A24C1C" w:rsidP="006F6E4B">
      <w:pPr>
        <w:keepNext/>
        <w:keepLines/>
        <w:tabs>
          <w:tab w:val="left" w:pos="1560"/>
        </w:tabs>
        <w:autoSpaceDE w:val="0"/>
        <w:autoSpaceDN w:val="0"/>
        <w:adjustRightInd w:val="0"/>
        <w:spacing w:before="60" w:after="60"/>
        <w:ind w:left="1418"/>
        <w:jc w:val="both"/>
        <w:outlineLvl w:val="2"/>
        <w:rPr>
          <w:rFonts w:ascii="Tahoma" w:hAnsi="Tahoma" w:cs="Tahoma"/>
          <w:color w:val="000000"/>
          <w:sz w:val="18"/>
          <w:szCs w:val="20"/>
          <w:u w:val="single"/>
          <w:lang w:val="x-none" w:eastAsia="x-none"/>
        </w:rPr>
      </w:pPr>
      <w:r w:rsidRPr="00413E7B">
        <w:rPr>
          <w:rFonts w:ascii="Tahoma" w:hAnsi="Tahoma" w:cs="Tahoma"/>
          <w:sz w:val="18"/>
          <w:szCs w:val="20"/>
          <w:lang w:val="x-none" w:eastAsia="x-none"/>
        </w:rPr>
        <w:t>Wykonawca może wprowadzić zmiany lub wycofać złożoną przez siebie ofertę. Zmiany lub wycofanie złożonej oferty są skuteczne tylko wówczas, gdy zostały dokonane przed upływem terminu składania ofert.</w:t>
      </w:r>
    </w:p>
    <w:p w14:paraId="7A4BC5C9" w14:textId="77777777" w:rsidR="00A24C1C" w:rsidRPr="00413E7B" w:rsidRDefault="00A24C1C" w:rsidP="006F6E4B">
      <w:pPr>
        <w:keepNext/>
        <w:keepLines/>
        <w:numPr>
          <w:ilvl w:val="0"/>
          <w:numId w:val="19"/>
        </w:numPr>
        <w:tabs>
          <w:tab w:val="left" w:pos="1418"/>
        </w:tabs>
        <w:autoSpaceDE w:val="0"/>
        <w:autoSpaceDN w:val="0"/>
        <w:adjustRightInd w:val="0"/>
        <w:spacing w:before="60" w:after="60"/>
        <w:ind w:left="1560" w:hanging="426"/>
        <w:jc w:val="both"/>
        <w:outlineLvl w:val="2"/>
        <w:rPr>
          <w:rFonts w:ascii="Tahoma" w:hAnsi="Tahoma" w:cs="Tahoma"/>
          <w:b/>
          <w:sz w:val="18"/>
          <w:szCs w:val="20"/>
          <w:lang w:val="x-none" w:eastAsia="x-none"/>
        </w:rPr>
      </w:pPr>
      <w:bookmarkStart w:id="34" w:name="_Toc504465397"/>
      <w:r w:rsidRPr="00413E7B">
        <w:rPr>
          <w:rFonts w:ascii="Tahoma" w:hAnsi="Tahoma" w:cs="Tahoma"/>
          <w:b/>
          <w:sz w:val="18"/>
          <w:szCs w:val="20"/>
          <w:lang w:val="x-none" w:eastAsia="x-none"/>
        </w:rPr>
        <w:t>Zmiana złożonej oferty</w:t>
      </w:r>
      <w:bookmarkEnd w:id="34"/>
      <w:r w:rsidRPr="00413E7B">
        <w:rPr>
          <w:rFonts w:ascii="Tahoma" w:hAnsi="Tahoma" w:cs="Tahoma"/>
          <w:b/>
          <w:sz w:val="18"/>
          <w:szCs w:val="20"/>
          <w:lang w:val="x-none" w:eastAsia="x-none"/>
        </w:rPr>
        <w:t>.</w:t>
      </w:r>
    </w:p>
    <w:p w14:paraId="47EF97F2" w14:textId="77777777" w:rsidR="00A24C1C" w:rsidRPr="00413E7B" w:rsidRDefault="00A24C1C" w:rsidP="006F6E4B">
      <w:pPr>
        <w:keepNext/>
        <w:keepLines/>
        <w:tabs>
          <w:tab w:val="left" w:pos="1560"/>
        </w:tabs>
        <w:autoSpaceDE w:val="0"/>
        <w:autoSpaceDN w:val="0"/>
        <w:adjustRightInd w:val="0"/>
        <w:spacing w:before="60" w:after="60"/>
        <w:ind w:left="1418"/>
        <w:jc w:val="both"/>
        <w:outlineLvl w:val="2"/>
        <w:rPr>
          <w:rFonts w:ascii="Tahoma" w:hAnsi="Tahoma" w:cs="Tahoma"/>
          <w:sz w:val="18"/>
          <w:szCs w:val="20"/>
          <w:lang w:eastAsia="x-none"/>
        </w:rPr>
      </w:pPr>
      <w:r w:rsidRPr="00413E7B">
        <w:rPr>
          <w:rFonts w:ascii="Tahoma" w:hAnsi="Tahoma" w:cs="Tahoma"/>
          <w:sz w:val="18"/>
          <w:szCs w:val="20"/>
          <w:lang w:val="x-none" w:eastAsia="x-none"/>
        </w:rPr>
        <w:t xml:space="preserve">Zmiany, poprawki lub modyfikacje złożonej oferty muszą być złożone w miejscu i według zasad obowiązujących przy składaniu oferty. </w:t>
      </w:r>
      <w:bookmarkStart w:id="35" w:name="_Toc504465398"/>
    </w:p>
    <w:p w14:paraId="4DA4F65B" w14:textId="77777777" w:rsidR="00A24C1C" w:rsidRPr="00413E7B" w:rsidRDefault="00A24C1C" w:rsidP="006F6E4B">
      <w:pPr>
        <w:keepNext/>
        <w:keepLines/>
        <w:numPr>
          <w:ilvl w:val="0"/>
          <w:numId w:val="19"/>
        </w:numPr>
        <w:tabs>
          <w:tab w:val="left" w:pos="1418"/>
        </w:tabs>
        <w:autoSpaceDE w:val="0"/>
        <w:autoSpaceDN w:val="0"/>
        <w:adjustRightInd w:val="0"/>
        <w:spacing w:before="60" w:after="60"/>
        <w:ind w:left="1560" w:hanging="426"/>
        <w:jc w:val="both"/>
        <w:outlineLvl w:val="2"/>
        <w:rPr>
          <w:rFonts w:ascii="Tahoma" w:hAnsi="Tahoma" w:cs="Tahoma"/>
          <w:b/>
          <w:sz w:val="18"/>
          <w:szCs w:val="20"/>
          <w:lang w:val="x-none" w:eastAsia="x-none"/>
        </w:rPr>
      </w:pPr>
      <w:r w:rsidRPr="00413E7B">
        <w:rPr>
          <w:rFonts w:ascii="Tahoma" w:hAnsi="Tahoma" w:cs="Tahoma"/>
          <w:b/>
          <w:sz w:val="18"/>
          <w:szCs w:val="20"/>
          <w:lang w:val="x-none" w:eastAsia="x-none"/>
        </w:rPr>
        <w:t>Wycofanie złożonej oferty</w:t>
      </w:r>
      <w:bookmarkEnd w:id="35"/>
      <w:r w:rsidRPr="00413E7B">
        <w:rPr>
          <w:rFonts w:ascii="Tahoma" w:hAnsi="Tahoma" w:cs="Tahoma"/>
          <w:b/>
          <w:sz w:val="18"/>
          <w:szCs w:val="20"/>
          <w:lang w:val="x-none" w:eastAsia="x-none"/>
        </w:rPr>
        <w:t>.</w:t>
      </w:r>
    </w:p>
    <w:p w14:paraId="4C8BD9EC" w14:textId="45C253D9" w:rsidR="00A24C1C" w:rsidRPr="00413E7B" w:rsidRDefault="00A24C1C" w:rsidP="006F6E4B">
      <w:pPr>
        <w:keepNext/>
        <w:keepLines/>
        <w:spacing w:before="60" w:after="60"/>
        <w:ind w:left="1418"/>
        <w:jc w:val="both"/>
        <w:rPr>
          <w:rFonts w:ascii="Tahoma" w:hAnsi="Tahoma" w:cs="Tahoma"/>
          <w:sz w:val="18"/>
          <w:szCs w:val="20"/>
        </w:rPr>
      </w:pPr>
      <w:r w:rsidRPr="00413E7B">
        <w:rPr>
          <w:rFonts w:ascii="Tahoma" w:hAnsi="Tahoma" w:cs="Tahoma"/>
          <w:sz w:val="18"/>
          <w:szCs w:val="20"/>
        </w:rPr>
        <w:t xml:space="preserve">Wycofanie złożonej oferty następuje poprzez złożenie powiadomienia podpisanego przez umocowanego przedstawiciela Wykonawcy. Wycofanie  należy złożyć w miejscu i według zasad obowiązujących przy składaniu oferty. </w:t>
      </w:r>
    </w:p>
    <w:p w14:paraId="2C341CE9"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Wykonawca ponosi wszystkie koszty związane z opracowaniem i złożeniem oferty.</w:t>
      </w:r>
    </w:p>
    <w:p w14:paraId="6645D8E1"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Oferty wykonawców wykluczonych z postępowania na podstawie art. 24 ust. 4 ustawy Pzp uznaje się za odrzucone. </w:t>
      </w:r>
    </w:p>
    <w:p w14:paraId="209E1F75"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Cs/>
          <w:iCs/>
          <w:color w:val="000000"/>
          <w:sz w:val="18"/>
        </w:rPr>
      </w:pPr>
      <w:r w:rsidRPr="00413E7B">
        <w:rPr>
          <w:rFonts w:ascii="Tahoma" w:hAnsi="Tahoma" w:cs="Tahoma"/>
          <w:bCs/>
          <w:iCs/>
          <w:color w:val="000000"/>
          <w:sz w:val="18"/>
        </w:rPr>
        <w:t xml:space="preserve"> Odrzucenie ofert nastąpi zgodnie z przepisami art. 89 ust. 1 ustawy Pzp. </w:t>
      </w:r>
    </w:p>
    <w:p w14:paraId="6D299EAC" w14:textId="77777777" w:rsidR="00A24C1C" w:rsidRPr="00413E7B" w:rsidRDefault="00A24C1C" w:rsidP="006F6E4B">
      <w:pPr>
        <w:keepNext/>
        <w:keepLines/>
        <w:numPr>
          <w:ilvl w:val="1"/>
          <w:numId w:val="8"/>
        </w:numPr>
        <w:tabs>
          <w:tab w:val="num" w:pos="360"/>
        </w:tabs>
        <w:spacing w:before="60" w:after="60"/>
        <w:ind w:left="1001" w:hanging="575"/>
        <w:jc w:val="both"/>
        <w:outlineLvl w:val="1"/>
        <w:rPr>
          <w:rFonts w:ascii="Tahoma" w:hAnsi="Tahoma" w:cs="Tahoma"/>
          <w:b/>
          <w:bCs/>
          <w:iCs/>
          <w:color w:val="000000"/>
          <w:sz w:val="18"/>
          <w:u w:val="single"/>
        </w:rPr>
      </w:pPr>
      <w:r w:rsidRPr="00413E7B">
        <w:rPr>
          <w:rFonts w:ascii="Tahoma" w:hAnsi="Tahoma" w:cs="Tahoma"/>
          <w:b/>
          <w:bCs/>
          <w:iCs/>
          <w:color w:val="000000"/>
          <w:sz w:val="18"/>
        </w:rPr>
        <w:t xml:space="preserve"> Kompletna oferta powinna zawierać:</w:t>
      </w:r>
    </w:p>
    <w:p w14:paraId="70B91E26"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Formularz </w:t>
      </w:r>
      <w:r w:rsidRPr="00413E7B">
        <w:rPr>
          <w:rFonts w:ascii="Tahoma" w:hAnsi="Tahoma" w:cs="Tahoma"/>
          <w:b/>
          <w:sz w:val="18"/>
          <w:szCs w:val="20"/>
          <w:lang w:val="x-none" w:eastAsia="x-none"/>
        </w:rPr>
        <w:t>oferty</w:t>
      </w:r>
      <w:r w:rsidRPr="00413E7B">
        <w:rPr>
          <w:rFonts w:ascii="Tahoma" w:hAnsi="Tahoma" w:cs="Tahoma"/>
          <w:sz w:val="18"/>
          <w:szCs w:val="20"/>
          <w:lang w:val="x-none" w:eastAsia="x-none"/>
        </w:rPr>
        <w:t xml:space="preserve">, sporządzony na podstawie wzoru stanowiącego </w:t>
      </w:r>
      <w:r w:rsidRPr="00413E7B">
        <w:rPr>
          <w:rFonts w:ascii="Tahoma" w:hAnsi="Tahoma" w:cs="Tahoma"/>
          <w:b/>
          <w:sz w:val="18"/>
          <w:szCs w:val="20"/>
          <w:lang w:val="x-none" w:eastAsia="x-none"/>
        </w:rPr>
        <w:t>załącznik nr 1 do IDW</w:t>
      </w:r>
      <w:r w:rsidRPr="00413E7B">
        <w:rPr>
          <w:rFonts w:ascii="Tahoma" w:hAnsi="Tahoma" w:cs="Tahoma"/>
          <w:sz w:val="18"/>
          <w:szCs w:val="20"/>
          <w:lang w:val="x-none" w:eastAsia="x-none"/>
        </w:rPr>
        <w:t>;</w:t>
      </w:r>
    </w:p>
    <w:p w14:paraId="08C686C7"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Dokumenty i oświadczenia, które zgodnie z postanowieniami </w:t>
      </w:r>
      <w:r w:rsidRPr="00413E7B">
        <w:rPr>
          <w:rFonts w:ascii="Tahoma" w:hAnsi="Tahoma" w:cs="Tahoma"/>
          <w:b/>
          <w:sz w:val="18"/>
          <w:szCs w:val="20"/>
          <w:lang w:val="x-none" w:eastAsia="x-none"/>
        </w:rPr>
        <w:t>pkt 8</w:t>
      </w:r>
      <w:r w:rsidRPr="00413E7B">
        <w:rPr>
          <w:rFonts w:ascii="Tahoma" w:hAnsi="Tahoma" w:cs="Tahoma"/>
          <w:b/>
          <w:sz w:val="18"/>
          <w:szCs w:val="20"/>
          <w:lang w:eastAsia="x-none"/>
        </w:rPr>
        <w:t>.1 i 8.9</w:t>
      </w:r>
      <w:r w:rsidRPr="00413E7B">
        <w:rPr>
          <w:rFonts w:ascii="Tahoma" w:hAnsi="Tahoma" w:cs="Tahoma"/>
          <w:b/>
          <w:sz w:val="18"/>
          <w:szCs w:val="20"/>
          <w:lang w:val="x-none" w:eastAsia="x-none"/>
        </w:rPr>
        <w:t xml:space="preserve"> IDW</w:t>
      </w:r>
      <w:r w:rsidRPr="00413E7B">
        <w:rPr>
          <w:rFonts w:ascii="Tahoma" w:hAnsi="Tahoma" w:cs="Tahoma"/>
          <w:sz w:val="18"/>
          <w:szCs w:val="20"/>
          <w:lang w:val="x-none" w:eastAsia="x-none"/>
        </w:rPr>
        <w:t xml:space="preserve"> należy przedłożyć wraz z ofertą,</w:t>
      </w:r>
    </w:p>
    <w:p w14:paraId="432D3438"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Pełnomocnictwo do podpisywania oferty oraz do podpisywania innych dokumentów i oświadczeń składanych wraz z ofertą, jeżeli zasady reprezentacji nie wynikają jednoznacznie z dokumentu rejestracyjnego (ewidencyjnego). Treść pełnomocnictwa musi jednoznacznie wskazywać czynności, do wykonania, których pełnomocnik jest upoważniony. Pełnomocnictwo winno być złożone w oryginale lub notarialnie poświadczonej kopii.</w:t>
      </w:r>
    </w:p>
    <w:p w14:paraId="38391D77" w14:textId="77777777" w:rsidR="00A24C1C" w:rsidRPr="00413E7B" w:rsidRDefault="00A24C1C" w:rsidP="006F6E4B">
      <w:pPr>
        <w:keepNext/>
        <w:keepLines/>
        <w:numPr>
          <w:ilvl w:val="2"/>
          <w:numId w:val="8"/>
        </w:numPr>
        <w:tabs>
          <w:tab w:val="left" w:pos="1843"/>
        </w:tabs>
        <w:autoSpaceDE w:val="0"/>
        <w:autoSpaceDN w:val="0"/>
        <w:adjustRightInd w:val="0"/>
        <w:spacing w:before="60" w:after="60"/>
        <w:ind w:left="1843" w:hanging="850"/>
        <w:jc w:val="both"/>
        <w:outlineLvl w:val="2"/>
        <w:rPr>
          <w:rFonts w:ascii="Tahoma" w:hAnsi="Tahoma" w:cs="Tahoma"/>
          <w:sz w:val="18"/>
          <w:szCs w:val="20"/>
          <w:lang w:val="x-none" w:eastAsia="x-none"/>
        </w:rPr>
      </w:pPr>
      <w:r w:rsidRPr="00413E7B">
        <w:rPr>
          <w:rFonts w:ascii="Tahoma" w:hAnsi="Tahoma" w:cs="Tahoma"/>
          <w:sz w:val="18"/>
          <w:szCs w:val="20"/>
          <w:lang w:val="x-none" w:eastAsia="x-none"/>
        </w:rPr>
        <w:t xml:space="preserve">W przypadku Wykonawców wspólnie ubiegających się o zamówienie pełnomocnictwo do reprezentowania ich w postępowaniu o udzielenie zamówienia albo do reprezentowania w postępowaniu i zawarcia umowy. Pełnomocnictwo do pełnienia takiej funkcji winno być podpisane przez prawnie upoważnionych przedstawicieli każdego z wykonawców występujących wspólnie i udzielających pełnomocnictwa, natomiast w przypadku spółki cywilnej przez każdego z jej wspólników. Wzór takiego pełnomocnictwa – </w:t>
      </w:r>
      <w:r w:rsidRPr="00413E7B">
        <w:rPr>
          <w:rFonts w:ascii="Tahoma" w:hAnsi="Tahoma" w:cs="Tahoma"/>
          <w:b/>
          <w:sz w:val="18"/>
          <w:szCs w:val="20"/>
          <w:lang w:val="x-none" w:eastAsia="x-none"/>
        </w:rPr>
        <w:t xml:space="preserve">załącznik nr </w:t>
      </w:r>
      <w:r w:rsidRPr="00413E7B">
        <w:rPr>
          <w:rFonts w:ascii="Tahoma" w:hAnsi="Tahoma" w:cs="Tahoma"/>
          <w:b/>
          <w:sz w:val="18"/>
          <w:szCs w:val="20"/>
          <w:lang w:eastAsia="x-none"/>
        </w:rPr>
        <w:t>6</w:t>
      </w:r>
      <w:r w:rsidRPr="00413E7B">
        <w:rPr>
          <w:rFonts w:ascii="Tahoma" w:hAnsi="Tahoma" w:cs="Tahoma"/>
          <w:b/>
          <w:sz w:val="18"/>
          <w:szCs w:val="20"/>
          <w:lang w:val="x-none" w:eastAsia="x-none"/>
        </w:rPr>
        <w:t xml:space="preserve"> do IDW</w:t>
      </w:r>
      <w:r w:rsidRPr="00413E7B">
        <w:rPr>
          <w:rFonts w:ascii="Tahoma" w:hAnsi="Tahoma" w:cs="Tahoma"/>
          <w:sz w:val="18"/>
          <w:szCs w:val="20"/>
          <w:lang w:val="x-none" w:eastAsia="x-none"/>
        </w:rPr>
        <w:t xml:space="preserve">. </w:t>
      </w:r>
    </w:p>
    <w:p w14:paraId="71AA07A9"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w okresie realizacji zamówienia nie dopuszcza możliwości zmiany Pełnomocnika poza zdarzeniami losowymi.</w:t>
      </w:r>
    </w:p>
    <w:p w14:paraId="22F4E1C0"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Oferta wspólna winna być podpisana przez ustanowionego Pełnomocnika określonego w pełnomocnictwie, o którym mowa w punkcie powyżej. </w:t>
      </w:r>
    </w:p>
    <w:p w14:paraId="278536D4"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u w:val="single"/>
        </w:rPr>
      </w:pPr>
      <w:r w:rsidRPr="00413E7B">
        <w:rPr>
          <w:rFonts w:ascii="Tahoma" w:hAnsi="Tahoma" w:cs="Tahoma"/>
          <w:bCs/>
          <w:iCs/>
          <w:color w:val="000000"/>
          <w:sz w:val="18"/>
        </w:rPr>
        <w:t>Wszyscy wykonawcy występują wspólnie, a w przypadku spółki cywilnej wspólnicy, będą odpowiedzialni solidarnie za wypełnienie zobowiązań umownych. W przypadku wygrania przetargu pełnomocnictwo to będzie załączone do umowy.</w:t>
      </w:r>
    </w:p>
    <w:p w14:paraId="3C951FB5"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3FEE418A"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Wykonawca winien wyodrębnić informacje zastrzeżone w formie osobnego pakietu. Pakiet ten powinien być wyraźnie oznaczony „TAJEMNICA PRZEDSIĘBIORSTWA – NIE UDOSTĘPNIAĆ INNYM UCZESTNIKOM POSTĘPOWANIA”.</w:t>
      </w:r>
      <w:r w:rsidRPr="00413E7B">
        <w:rPr>
          <w:rFonts w:ascii="Tahoma" w:hAnsi="Tahoma" w:cs="Tahoma"/>
          <w:b/>
          <w:bCs/>
          <w:i/>
          <w:iCs/>
          <w:color w:val="000000"/>
          <w:sz w:val="18"/>
        </w:rPr>
        <w:t xml:space="preserve"> </w:t>
      </w:r>
      <w:r w:rsidRPr="00413E7B">
        <w:rPr>
          <w:rFonts w:ascii="Tahoma" w:hAnsi="Tahoma" w:cs="Tahoma"/>
          <w:bCs/>
          <w:iCs/>
          <w:color w:val="000000"/>
          <w:sz w:val="18"/>
        </w:rPr>
        <w:t>Wykonawca nie może zastrzec informacji, o których mowa w art. 86 ust. 4 ustawy Pzp.</w:t>
      </w:r>
    </w:p>
    <w:p w14:paraId="32551C5B" w14:textId="77777777" w:rsidR="00A24C1C" w:rsidRPr="00413E7B" w:rsidRDefault="00A24C1C" w:rsidP="006F6E4B">
      <w:pPr>
        <w:keepNext/>
        <w:keepLines/>
        <w:numPr>
          <w:ilvl w:val="1"/>
          <w:numId w:val="8"/>
        </w:numPr>
        <w:tabs>
          <w:tab w:val="left" w:pos="993"/>
        </w:tabs>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 xml:space="preserve">Wykonawca zastrzegając tajemnicę przedsiębiorstwa zobowiązany jest dołączyć do oferty uzasadnienie odnośnie, co do charakteru zastrzeżonych w niej informacji. </w:t>
      </w:r>
    </w:p>
    <w:p w14:paraId="062DA501" w14:textId="77777777" w:rsidR="00A24C1C" w:rsidRPr="00413E7B" w:rsidRDefault="00A24C1C" w:rsidP="006F6E4B">
      <w:pPr>
        <w:keepNext/>
        <w:keepLines/>
        <w:numPr>
          <w:ilvl w:val="1"/>
          <w:numId w:val="8"/>
        </w:numPr>
        <w:tabs>
          <w:tab w:val="left" w:pos="993"/>
        </w:tabs>
        <w:spacing w:before="60" w:after="60"/>
        <w:ind w:left="1002"/>
        <w:jc w:val="both"/>
        <w:outlineLvl w:val="1"/>
        <w:rPr>
          <w:rFonts w:ascii="Tahoma" w:hAnsi="Tahoma" w:cs="Tahoma"/>
          <w:bCs/>
          <w:iCs/>
          <w:color w:val="000000"/>
          <w:sz w:val="18"/>
        </w:rPr>
      </w:pPr>
      <w:r w:rsidRPr="00413E7B">
        <w:rPr>
          <w:rFonts w:ascii="Tahoma" w:hAnsi="Tahoma" w:cs="Tahoma"/>
          <w:bCs/>
          <w:iCs/>
          <w:color w:val="000000"/>
          <w:sz w:val="18"/>
        </w:rPr>
        <w:t>Zastrzeżenie przez Wykonawcę tajemnicy przedsiębiorstwa bez uzasadnienia, zostanie potraktowane przez Zamawiającego jako bezskuteczne ze względu na zaniechanie przez Wykonawcę podjęcia niezbędnych działań w celu zachowania poufności objętych klauzulą informacji.</w:t>
      </w:r>
    </w:p>
    <w:p w14:paraId="201FD7F4"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Poprawki w ofercie muszą być dokonane poprzez skreślenie części poprawianej i czytelne naniesienie treści właściwej oraz opatrzone podpisem osoby/osób podpisujących ofertę.</w:t>
      </w:r>
    </w:p>
    <w:p w14:paraId="00AC7526"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Oferta pod rygorem odrzucenia musi być zgodna z treścią niniejszej SIWZ i Ustawą oraz przygotowana na drukach wg wzorów stanowiących załączniki IDW. W przypadku stosowania własnych druków muszą one zawierać wszystkie elementy i opisy zawarte w załączonych wzorach. </w:t>
      </w:r>
    </w:p>
    <w:p w14:paraId="7316ED8C" w14:textId="77777777" w:rsidR="00A24C1C" w:rsidRPr="00413E7B"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 xml:space="preserve">Dla sprawnego przebiegu sprawdzenia i oceny oferty zaleca się, aby była ona spięta w sposób trwały i posiadała ponumerowane karty lub strony. </w:t>
      </w:r>
    </w:p>
    <w:p w14:paraId="51A3FD49" w14:textId="7545DDC2" w:rsidR="00A24C1C" w:rsidRDefault="00A24C1C" w:rsidP="006F6E4B">
      <w:pPr>
        <w:keepNext/>
        <w:keepLines/>
        <w:numPr>
          <w:ilvl w:val="1"/>
          <w:numId w:val="8"/>
        </w:numPr>
        <w:tabs>
          <w:tab w:val="left" w:pos="993"/>
        </w:tabs>
        <w:spacing w:before="60" w:after="60"/>
        <w:ind w:left="993" w:hanging="567"/>
        <w:jc w:val="both"/>
        <w:outlineLvl w:val="1"/>
        <w:rPr>
          <w:rFonts w:ascii="Tahoma" w:hAnsi="Tahoma" w:cs="Tahoma"/>
          <w:bCs/>
          <w:iCs/>
          <w:color w:val="000000"/>
          <w:sz w:val="18"/>
        </w:rPr>
      </w:pPr>
      <w:r w:rsidRPr="00413E7B">
        <w:rPr>
          <w:rFonts w:ascii="Tahoma" w:hAnsi="Tahoma" w:cs="Tahoma"/>
          <w:bCs/>
          <w:iCs/>
          <w:color w:val="000000"/>
          <w:sz w:val="18"/>
        </w:rPr>
        <w:t>Zamawiający nie zamierza zwoływać zebrania wykonawców.</w:t>
      </w:r>
    </w:p>
    <w:p w14:paraId="5BA34597" w14:textId="2349AA35" w:rsidR="00751562" w:rsidRDefault="00751562" w:rsidP="006F6E4B">
      <w:pPr>
        <w:keepNext/>
        <w:keepLines/>
        <w:tabs>
          <w:tab w:val="left" w:pos="993"/>
        </w:tabs>
        <w:spacing w:before="60" w:after="60"/>
        <w:jc w:val="both"/>
        <w:outlineLvl w:val="1"/>
        <w:rPr>
          <w:rFonts w:ascii="Tahoma" w:hAnsi="Tahoma" w:cs="Tahoma"/>
          <w:bCs/>
          <w:iCs/>
          <w:color w:val="000000"/>
          <w:sz w:val="18"/>
        </w:rPr>
      </w:pPr>
    </w:p>
    <w:p w14:paraId="5C1387C6" w14:textId="77777777" w:rsidR="00751562" w:rsidRPr="00413E7B" w:rsidRDefault="00751562" w:rsidP="006F6E4B">
      <w:pPr>
        <w:keepNext/>
        <w:keepLines/>
        <w:tabs>
          <w:tab w:val="left" w:pos="993"/>
        </w:tabs>
        <w:spacing w:before="60" w:after="60"/>
        <w:ind w:left="993"/>
        <w:jc w:val="both"/>
        <w:outlineLvl w:val="1"/>
        <w:rPr>
          <w:rFonts w:ascii="Tahoma" w:hAnsi="Tahoma" w:cs="Tahoma"/>
          <w:bCs/>
          <w:iCs/>
          <w:color w:val="000000"/>
          <w:sz w:val="18"/>
        </w:rPr>
      </w:pPr>
    </w:p>
    <w:p w14:paraId="643F0763" w14:textId="77777777" w:rsidR="00384916" w:rsidRPr="00142EED"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6" w:name="_Toc440365220"/>
      <w:bookmarkStart w:id="37" w:name="_Toc438471568"/>
      <w:bookmarkStart w:id="38" w:name="_Toc1558367"/>
      <w:bookmarkEnd w:id="36"/>
      <w:r w:rsidRPr="00142EED">
        <w:rPr>
          <w:rFonts w:ascii="Tahoma" w:hAnsi="Tahoma" w:cs="Tahoma"/>
          <w:b/>
          <w:bCs/>
          <w:caps/>
          <w:kern w:val="32"/>
          <w:sz w:val="18"/>
          <w:szCs w:val="20"/>
          <w:lang w:val="x-none" w:eastAsia="x-none"/>
        </w:rPr>
        <w:t>Miejsce oraz termin składania i otwarcia ofert:</w:t>
      </w:r>
      <w:bookmarkEnd w:id="37"/>
      <w:bookmarkEnd w:id="38"/>
    </w:p>
    <w:p w14:paraId="610B539A" w14:textId="77777777" w:rsidR="00AC3C75" w:rsidRPr="00142EED" w:rsidRDefault="00AC3C75" w:rsidP="006F6E4B">
      <w:pPr>
        <w:keepNext/>
        <w:keepLines/>
        <w:numPr>
          <w:ilvl w:val="1"/>
          <w:numId w:val="8"/>
        </w:numPr>
        <w:tabs>
          <w:tab w:val="left" w:pos="993"/>
        </w:tabs>
        <w:spacing w:before="60" w:after="120"/>
        <w:ind w:left="1002"/>
        <w:jc w:val="both"/>
        <w:outlineLvl w:val="1"/>
        <w:rPr>
          <w:rFonts w:ascii="Tahoma" w:hAnsi="Tahoma" w:cs="Tahoma"/>
          <w:bCs/>
          <w:iCs/>
          <w:color w:val="000000"/>
          <w:sz w:val="18"/>
          <w:szCs w:val="20"/>
        </w:rPr>
      </w:pPr>
      <w:r w:rsidRPr="00142EED">
        <w:rPr>
          <w:rFonts w:ascii="Tahoma" w:hAnsi="Tahoma" w:cs="Tahoma"/>
          <w:bCs/>
          <w:iCs/>
          <w:color w:val="000000"/>
          <w:sz w:val="18"/>
          <w:szCs w:val="20"/>
        </w:rPr>
        <w:t>Znakowanie oferty</w:t>
      </w:r>
    </w:p>
    <w:p w14:paraId="0A9337B4" w14:textId="5AD5FD8F" w:rsidR="00AC3C75" w:rsidRPr="005A050F" w:rsidRDefault="00AC3C75" w:rsidP="006F6E4B">
      <w:pPr>
        <w:keepNext/>
        <w:keepLines/>
        <w:numPr>
          <w:ilvl w:val="2"/>
          <w:numId w:val="8"/>
        </w:numPr>
        <w:tabs>
          <w:tab w:val="left" w:pos="1560"/>
        </w:tabs>
        <w:autoSpaceDE w:val="0"/>
        <w:autoSpaceDN w:val="0"/>
        <w:adjustRightInd w:val="0"/>
        <w:spacing w:before="120"/>
        <w:ind w:left="1560" w:hanging="653"/>
        <w:jc w:val="both"/>
        <w:outlineLvl w:val="2"/>
        <w:rPr>
          <w:rFonts w:ascii="Tahoma" w:hAnsi="Tahoma" w:cs="Tahoma"/>
          <w:sz w:val="18"/>
          <w:szCs w:val="20"/>
          <w:lang w:val="x-none" w:eastAsia="x-none"/>
        </w:rPr>
      </w:pPr>
      <w:r w:rsidRPr="005A050F">
        <w:rPr>
          <w:rFonts w:ascii="Tahoma" w:hAnsi="Tahoma" w:cs="Tahoma"/>
          <w:sz w:val="18"/>
          <w:szCs w:val="20"/>
          <w:lang w:val="x-none" w:eastAsia="x-none"/>
        </w:rPr>
        <w:t xml:space="preserve">Oferty w postaci pisemnej </w:t>
      </w:r>
      <w:r w:rsidR="00751562">
        <w:rPr>
          <w:rFonts w:ascii="Tahoma" w:hAnsi="Tahoma" w:cs="Tahoma"/>
          <w:sz w:val="18"/>
          <w:szCs w:val="20"/>
          <w:lang w:eastAsia="x-none"/>
        </w:rPr>
        <w:t xml:space="preserve">(papierowej) </w:t>
      </w:r>
      <w:r w:rsidRPr="005A050F">
        <w:rPr>
          <w:rFonts w:ascii="Tahoma" w:hAnsi="Tahoma" w:cs="Tahoma"/>
          <w:b/>
          <w:sz w:val="18"/>
          <w:szCs w:val="20"/>
          <w:lang w:val="x-none" w:eastAsia="x-none"/>
        </w:rPr>
        <w:t>w języku polskim</w:t>
      </w:r>
      <w:r w:rsidRPr="005A050F">
        <w:rPr>
          <w:rFonts w:ascii="Tahoma" w:hAnsi="Tahoma" w:cs="Tahoma"/>
          <w:sz w:val="18"/>
          <w:szCs w:val="20"/>
          <w:lang w:val="x-none" w:eastAsia="x-none"/>
        </w:rPr>
        <w:t xml:space="preserve"> należy składać w kopercie zamkniętej i </w:t>
      </w:r>
      <w:r w:rsidRPr="005A050F">
        <w:rPr>
          <w:rFonts w:ascii="Tahoma" w:hAnsi="Tahoma" w:cs="Tahoma"/>
          <w:b/>
          <w:sz w:val="18"/>
          <w:szCs w:val="20"/>
          <w:lang w:val="x-none" w:eastAsia="x-none"/>
        </w:rPr>
        <w:t>opieczętowanej pieczęcią firmową</w:t>
      </w:r>
      <w:r w:rsidRPr="005A050F">
        <w:rPr>
          <w:rFonts w:ascii="Tahoma" w:hAnsi="Tahoma" w:cs="Tahoma"/>
          <w:sz w:val="18"/>
          <w:szCs w:val="20"/>
          <w:lang w:val="x-none" w:eastAsia="x-none"/>
        </w:rPr>
        <w:t xml:space="preserve"> Wykonawcy.</w:t>
      </w:r>
    </w:p>
    <w:p w14:paraId="4CCCB86D" w14:textId="77777777" w:rsidR="00AC3C75" w:rsidRPr="005A050F" w:rsidRDefault="00AC3C75" w:rsidP="006F6E4B">
      <w:pPr>
        <w:keepNext/>
        <w:keepLines/>
        <w:numPr>
          <w:ilvl w:val="2"/>
          <w:numId w:val="8"/>
        </w:numPr>
        <w:tabs>
          <w:tab w:val="left" w:pos="1560"/>
        </w:tabs>
        <w:autoSpaceDE w:val="0"/>
        <w:autoSpaceDN w:val="0"/>
        <w:adjustRightInd w:val="0"/>
        <w:spacing w:before="120"/>
        <w:ind w:left="1560" w:hanging="653"/>
        <w:jc w:val="both"/>
        <w:outlineLvl w:val="2"/>
        <w:rPr>
          <w:rFonts w:ascii="Tahoma" w:hAnsi="Tahoma" w:cs="Tahoma"/>
          <w:sz w:val="18"/>
          <w:szCs w:val="20"/>
          <w:lang w:val="x-none" w:eastAsia="x-none"/>
        </w:rPr>
      </w:pPr>
      <w:r w:rsidRPr="005A050F">
        <w:rPr>
          <w:rFonts w:ascii="Tahoma" w:hAnsi="Tahoma" w:cs="Tahoma"/>
          <w:sz w:val="18"/>
          <w:szCs w:val="20"/>
          <w:u w:val="single"/>
          <w:lang w:val="x-none" w:eastAsia="x-none"/>
        </w:rPr>
        <w:t>W celu odróżnienia oferty od zwykłej korespondencji</w:t>
      </w:r>
      <w:r w:rsidRPr="005A050F">
        <w:rPr>
          <w:rFonts w:ascii="Tahoma" w:hAnsi="Tahoma" w:cs="Tahoma"/>
          <w:sz w:val="18"/>
          <w:szCs w:val="20"/>
          <w:lang w:val="x-none" w:eastAsia="x-none"/>
        </w:rPr>
        <w:t xml:space="preserve"> i zabezpieczenia jej przed przypadkowym otwarciem, należy na kopercie zewnętrznej umieścić napis jak niżej:</w:t>
      </w:r>
    </w:p>
    <w:tbl>
      <w:tblPr>
        <w:tblW w:w="994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blLook w:val="04A0" w:firstRow="1" w:lastRow="0" w:firstColumn="1" w:lastColumn="0" w:noHBand="0" w:noVBand="1"/>
      </w:tblPr>
      <w:tblGrid>
        <w:gridCol w:w="9945"/>
      </w:tblGrid>
      <w:tr w:rsidR="00AC3C75" w:rsidRPr="005A050F" w14:paraId="5680B90E" w14:textId="77777777" w:rsidTr="00AC3C75">
        <w:tc>
          <w:tcPr>
            <w:tcW w:w="9945" w:type="dxa"/>
            <w:tcBorders>
              <w:top w:val="single" w:sz="4" w:space="0" w:color="auto"/>
              <w:left w:val="single" w:sz="4" w:space="0" w:color="auto"/>
              <w:bottom w:val="single" w:sz="4" w:space="0" w:color="auto"/>
              <w:right w:val="single" w:sz="4" w:space="0" w:color="auto"/>
            </w:tcBorders>
            <w:shd w:val="clear" w:color="auto" w:fill="DAEEF3"/>
            <w:vAlign w:val="center"/>
          </w:tcPr>
          <w:p w14:paraId="64CC04BD" w14:textId="77777777" w:rsidR="00AC3C75" w:rsidRPr="005A050F" w:rsidRDefault="00AC3C75" w:rsidP="006F6E4B">
            <w:pPr>
              <w:keepNext/>
              <w:keepLines/>
              <w:spacing w:before="40" w:after="40" w:line="254" w:lineRule="auto"/>
              <w:ind w:left="28"/>
              <w:jc w:val="both"/>
              <w:rPr>
                <w:rFonts w:ascii="Tahoma" w:hAnsi="Tahoma" w:cs="Tahoma"/>
                <w:sz w:val="16"/>
                <w:szCs w:val="18"/>
              </w:rPr>
            </w:pPr>
            <w:r w:rsidRPr="005A050F">
              <w:rPr>
                <w:rFonts w:ascii="Tahoma" w:hAnsi="Tahoma" w:cs="Tahoma"/>
                <w:b/>
                <w:sz w:val="16"/>
                <w:szCs w:val="18"/>
              </w:rPr>
              <w:t>Wykonawca</w:t>
            </w:r>
            <w:r w:rsidRPr="005A050F">
              <w:rPr>
                <w:rFonts w:ascii="Tahoma" w:hAnsi="Tahoma" w:cs="Tahoma"/>
                <w:sz w:val="16"/>
                <w:szCs w:val="18"/>
              </w:rPr>
              <w:t>:</w:t>
            </w:r>
          </w:p>
          <w:p w14:paraId="01DEAA05" w14:textId="77777777" w:rsidR="00AC3C75" w:rsidRPr="005A050F" w:rsidRDefault="00AC3C75" w:rsidP="006F6E4B">
            <w:pPr>
              <w:keepNext/>
              <w:keepLines/>
              <w:spacing w:before="40" w:after="40" w:line="254" w:lineRule="auto"/>
              <w:ind w:left="27"/>
              <w:jc w:val="both"/>
              <w:rPr>
                <w:rFonts w:ascii="Tahoma" w:hAnsi="Tahoma" w:cs="Tahoma"/>
                <w:sz w:val="16"/>
                <w:szCs w:val="18"/>
              </w:rPr>
            </w:pPr>
            <w:r w:rsidRPr="005A050F">
              <w:rPr>
                <w:rFonts w:ascii="Tahoma" w:hAnsi="Tahoma" w:cs="Tahoma"/>
                <w:sz w:val="16"/>
                <w:szCs w:val="18"/>
              </w:rPr>
              <w:t>Adres, telefon,  e-mail</w:t>
            </w:r>
          </w:p>
          <w:p w14:paraId="562D2FBF" w14:textId="77777777" w:rsidR="00AC3C75" w:rsidRPr="005A050F" w:rsidRDefault="00AC3C75" w:rsidP="006F6E4B">
            <w:pPr>
              <w:keepNext/>
              <w:keepLines/>
              <w:spacing w:before="40" w:after="40" w:line="254" w:lineRule="auto"/>
              <w:ind w:left="540"/>
              <w:jc w:val="center"/>
              <w:rPr>
                <w:rFonts w:ascii="Tahoma" w:hAnsi="Tahoma" w:cs="Tahoma"/>
                <w:b/>
                <w:sz w:val="18"/>
                <w:szCs w:val="18"/>
              </w:rPr>
            </w:pPr>
            <w:r w:rsidRPr="005A050F">
              <w:rPr>
                <w:rFonts w:ascii="Tahoma" w:hAnsi="Tahoma" w:cs="Tahoma"/>
                <w:b/>
                <w:sz w:val="18"/>
                <w:szCs w:val="18"/>
              </w:rPr>
              <w:t>Wydział Zamówień Publicznych</w:t>
            </w:r>
          </w:p>
          <w:p w14:paraId="1E8D997E" w14:textId="77777777" w:rsidR="00AC3C75" w:rsidRPr="005A050F" w:rsidRDefault="00AC3C75" w:rsidP="006F6E4B">
            <w:pPr>
              <w:keepNext/>
              <w:keepLines/>
              <w:spacing w:before="40" w:after="40" w:line="254" w:lineRule="auto"/>
              <w:ind w:left="540"/>
              <w:jc w:val="center"/>
              <w:rPr>
                <w:rFonts w:ascii="Tahoma" w:hAnsi="Tahoma" w:cs="Tahoma"/>
                <w:b/>
                <w:sz w:val="18"/>
                <w:szCs w:val="18"/>
                <w:u w:val="single"/>
              </w:rPr>
            </w:pPr>
            <w:r w:rsidRPr="005A050F">
              <w:rPr>
                <w:rFonts w:ascii="Tahoma" w:hAnsi="Tahoma" w:cs="Tahoma"/>
                <w:b/>
                <w:sz w:val="18"/>
                <w:szCs w:val="18"/>
                <w:u w:val="single"/>
              </w:rPr>
              <w:t>OFERTA</w:t>
            </w:r>
          </w:p>
          <w:p w14:paraId="39463EDB" w14:textId="7907CB51" w:rsidR="00D8251E" w:rsidRPr="005A050F" w:rsidRDefault="00AC3C75" w:rsidP="006F6E4B">
            <w:pPr>
              <w:keepNext/>
              <w:keepLines/>
              <w:suppressAutoHyphens/>
              <w:spacing w:before="60" w:after="60"/>
              <w:jc w:val="center"/>
              <w:rPr>
                <w:rFonts w:ascii="Tahoma" w:hAnsi="Tahoma" w:cs="Tahoma"/>
                <w:b/>
                <w:sz w:val="14"/>
                <w:szCs w:val="14"/>
              </w:rPr>
            </w:pPr>
            <w:r w:rsidRPr="005A050F">
              <w:rPr>
                <w:rFonts w:ascii="Tahoma" w:hAnsi="Tahoma" w:cs="Tahoma"/>
                <w:sz w:val="14"/>
                <w:szCs w:val="14"/>
              </w:rPr>
              <w:t xml:space="preserve">na: </w:t>
            </w:r>
            <w:r w:rsidR="00BC13E8">
              <w:rPr>
                <w:rFonts w:ascii="Tahoma" w:hAnsi="Tahoma" w:cs="Tahoma"/>
                <w:b/>
                <w:color w:val="0000FF"/>
                <w:sz w:val="18"/>
                <w:szCs w:val="18"/>
              </w:rPr>
              <w:t>Zakup infrastruktury serwerowej i licencji ORACLE.</w:t>
            </w:r>
          </w:p>
          <w:p w14:paraId="02C7E9CB" w14:textId="77777777" w:rsidR="00AC3C75" w:rsidRDefault="00AC3C75" w:rsidP="006F6E4B">
            <w:pPr>
              <w:keepNext/>
              <w:keepLines/>
              <w:spacing w:before="40" w:after="40" w:line="254" w:lineRule="auto"/>
              <w:jc w:val="center"/>
              <w:rPr>
                <w:rFonts w:ascii="Tahoma" w:hAnsi="Tahoma" w:cs="Tahoma"/>
                <w:sz w:val="16"/>
                <w:szCs w:val="18"/>
              </w:rPr>
            </w:pPr>
            <w:r w:rsidRPr="005A050F">
              <w:rPr>
                <w:rFonts w:ascii="Tahoma" w:hAnsi="Tahoma" w:cs="Tahoma"/>
                <w:sz w:val="16"/>
                <w:szCs w:val="18"/>
              </w:rPr>
              <w:t>nie otwierać przed: ………………………… (wpisać termin otwarcia ofert)</w:t>
            </w:r>
          </w:p>
          <w:p w14:paraId="56E6275B" w14:textId="695E921F" w:rsidR="005F52A9" w:rsidRPr="005F52A9" w:rsidRDefault="00961FD9" w:rsidP="006F6E4B">
            <w:pPr>
              <w:keepNext/>
              <w:keepLines/>
              <w:spacing w:before="40" w:after="40" w:line="254" w:lineRule="auto"/>
              <w:jc w:val="center"/>
              <w:rPr>
                <w:rFonts w:ascii="Tahoma" w:hAnsi="Tahoma" w:cs="Tahoma"/>
                <w:b/>
                <w:sz w:val="16"/>
                <w:szCs w:val="18"/>
              </w:rPr>
            </w:pPr>
            <w:r>
              <w:rPr>
                <w:rFonts w:ascii="Tahoma" w:hAnsi="Tahoma" w:cs="Tahoma"/>
                <w:b/>
                <w:sz w:val="16"/>
                <w:szCs w:val="18"/>
              </w:rPr>
              <w:t>ZP.271.1.126</w:t>
            </w:r>
            <w:r w:rsidR="005F52A9" w:rsidRPr="005F52A9">
              <w:rPr>
                <w:rFonts w:ascii="Tahoma" w:hAnsi="Tahoma" w:cs="Tahoma"/>
                <w:b/>
                <w:sz w:val="16"/>
                <w:szCs w:val="18"/>
              </w:rPr>
              <w:t>.2</w:t>
            </w:r>
            <w:r w:rsidR="006A187C">
              <w:rPr>
                <w:rFonts w:ascii="Tahoma" w:hAnsi="Tahoma" w:cs="Tahoma"/>
                <w:b/>
                <w:sz w:val="16"/>
                <w:szCs w:val="18"/>
              </w:rPr>
              <w:t>020.D</w:t>
            </w:r>
            <w:r w:rsidR="005F52A9" w:rsidRPr="005F52A9">
              <w:rPr>
                <w:rFonts w:ascii="Tahoma" w:hAnsi="Tahoma" w:cs="Tahoma"/>
                <w:b/>
                <w:sz w:val="16"/>
                <w:szCs w:val="18"/>
              </w:rPr>
              <w:t xml:space="preserve">M </w:t>
            </w:r>
          </w:p>
        </w:tc>
      </w:tr>
    </w:tbl>
    <w:p w14:paraId="2348369D" w14:textId="77777777" w:rsidR="00AC3C75" w:rsidRPr="005A050F" w:rsidRDefault="00AC3C75" w:rsidP="006F6E4B">
      <w:pPr>
        <w:keepNext/>
        <w:keepLines/>
        <w:spacing w:before="40" w:after="40" w:line="254" w:lineRule="auto"/>
        <w:ind w:left="1701"/>
        <w:jc w:val="both"/>
        <w:rPr>
          <w:rFonts w:ascii="Tahoma" w:hAnsi="Tahoma" w:cs="Tahoma"/>
          <w:sz w:val="18"/>
          <w:szCs w:val="20"/>
          <w:u w:val="single"/>
        </w:rPr>
      </w:pPr>
      <w:r w:rsidRPr="005A050F">
        <w:rPr>
          <w:rFonts w:ascii="Tahoma" w:hAnsi="Tahoma" w:cs="Tahoma"/>
          <w:sz w:val="18"/>
          <w:szCs w:val="20"/>
        </w:rPr>
        <w:t>w innym przypadku Zamawiający zostaje całkowicie zwolniony z odpowiedzialności z tytułu ewentualnego przypadkowego otwarcia oferty lub poinformowania Wykonawcy o istotnych zmianach w postępowaniu.</w:t>
      </w:r>
    </w:p>
    <w:p w14:paraId="2463E76C" w14:textId="77777777" w:rsidR="00AC3C75" w:rsidRPr="005A050F" w:rsidRDefault="00AC3C75" w:rsidP="006F6E4B">
      <w:pPr>
        <w:keepNext/>
        <w:keepLines/>
        <w:numPr>
          <w:ilvl w:val="1"/>
          <w:numId w:val="8"/>
        </w:numPr>
        <w:tabs>
          <w:tab w:val="left" w:pos="993"/>
        </w:tabs>
        <w:spacing w:before="60" w:after="120"/>
        <w:ind w:left="993" w:hanging="567"/>
        <w:jc w:val="both"/>
        <w:outlineLvl w:val="1"/>
        <w:rPr>
          <w:rFonts w:ascii="Tahoma" w:hAnsi="Tahoma" w:cs="Tahoma"/>
          <w:b/>
          <w:bCs/>
          <w:iCs/>
          <w:color w:val="000000"/>
          <w:sz w:val="18"/>
          <w:szCs w:val="20"/>
        </w:rPr>
      </w:pPr>
      <w:r w:rsidRPr="005A050F">
        <w:rPr>
          <w:rFonts w:ascii="Tahoma" w:hAnsi="Tahoma" w:cs="Tahoma"/>
          <w:b/>
          <w:bCs/>
          <w:iCs/>
          <w:color w:val="000000"/>
          <w:sz w:val="18"/>
          <w:szCs w:val="20"/>
        </w:rPr>
        <w:t>Miejsce składania ofert</w:t>
      </w:r>
    </w:p>
    <w:p w14:paraId="10D24482" w14:textId="77777777" w:rsidR="00751562" w:rsidRPr="00413E7B" w:rsidRDefault="00AC3C75" w:rsidP="006F6E4B">
      <w:pPr>
        <w:keepNext/>
        <w:keepLines/>
        <w:tabs>
          <w:tab w:val="left" w:pos="993"/>
          <w:tab w:val="left" w:pos="1276"/>
        </w:tabs>
        <w:spacing w:before="60" w:after="60"/>
        <w:ind w:left="1002" w:hanging="9"/>
        <w:jc w:val="both"/>
        <w:rPr>
          <w:rFonts w:ascii="Tahoma" w:hAnsi="Tahoma" w:cs="Tahoma"/>
          <w:b/>
          <w:sz w:val="18"/>
          <w:szCs w:val="20"/>
        </w:rPr>
      </w:pPr>
      <w:r w:rsidRPr="005A050F">
        <w:rPr>
          <w:rFonts w:ascii="Tahoma" w:hAnsi="Tahoma" w:cs="Tahoma"/>
          <w:sz w:val="18"/>
          <w:szCs w:val="20"/>
        </w:rPr>
        <w:t xml:space="preserve">Oferty należy składać w </w:t>
      </w:r>
      <w:r w:rsidRPr="005A050F">
        <w:rPr>
          <w:rFonts w:ascii="Tahoma" w:hAnsi="Tahoma" w:cs="Tahoma"/>
          <w:b/>
          <w:sz w:val="18"/>
          <w:szCs w:val="20"/>
        </w:rPr>
        <w:t xml:space="preserve">Wydziale Zamówień Publicznych Urzędu Miasta Kędzierzyn-Koźle, ul. Piramowicza 32/pok. 419, III p 47-200 </w:t>
      </w:r>
      <w:r w:rsidRPr="00734FA0">
        <w:rPr>
          <w:rFonts w:ascii="Tahoma" w:hAnsi="Tahoma" w:cs="Tahoma"/>
          <w:b/>
          <w:sz w:val="18"/>
          <w:szCs w:val="20"/>
        </w:rPr>
        <w:t>Kędzierzyn-Koźle</w:t>
      </w:r>
      <w:r w:rsidR="00751562">
        <w:rPr>
          <w:rFonts w:ascii="Tahoma" w:hAnsi="Tahoma" w:cs="Tahoma"/>
          <w:sz w:val="18"/>
          <w:szCs w:val="20"/>
        </w:rPr>
        <w:t xml:space="preserve"> </w:t>
      </w:r>
      <w:r w:rsidR="00751562" w:rsidRPr="00413E7B">
        <w:rPr>
          <w:rFonts w:ascii="Tahoma" w:hAnsi="Tahoma" w:cs="Tahoma"/>
          <w:b/>
          <w:sz w:val="18"/>
          <w:szCs w:val="20"/>
        </w:rPr>
        <w:t xml:space="preserve">lub złożyć za pośrednictwem Platformy, działającej pod adresem </w:t>
      </w:r>
      <w:hyperlink r:id="rId24" w:history="1">
        <w:r w:rsidR="00751562" w:rsidRPr="00413E7B">
          <w:rPr>
            <w:rStyle w:val="Hipercze"/>
            <w:rFonts w:ascii="Tahoma" w:hAnsi="Tahoma" w:cs="Tahoma"/>
            <w:b/>
            <w:sz w:val="18"/>
            <w:szCs w:val="20"/>
          </w:rPr>
          <w:t>https://e-ProPublico.pl/</w:t>
        </w:r>
      </w:hyperlink>
      <w:r w:rsidR="00751562" w:rsidRPr="00413E7B">
        <w:rPr>
          <w:rFonts w:ascii="Tahoma" w:hAnsi="Tahoma" w:cs="Tahoma"/>
          <w:b/>
          <w:sz w:val="18"/>
          <w:szCs w:val="20"/>
        </w:rPr>
        <w:t xml:space="preserve">, zgodnie z instrukcją określoną w pkt 12 IDW </w:t>
      </w:r>
    </w:p>
    <w:p w14:paraId="708B92F8" w14:textId="6046059B" w:rsidR="00AC3C75" w:rsidRPr="00734FA0" w:rsidRDefault="00AC3C75" w:rsidP="006F6E4B">
      <w:pPr>
        <w:keepNext/>
        <w:keepLines/>
        <w:tabs>
          <w:tab w:val="left" w:pos="993"/>
        </w:tabs>
        <w:spacing w:before="120" w:after="120" w:line="254" w:lineRule="auto"/>
        <w:ind w:left="993" w:hanging="567"/>
        <w:jc w:val="center"/>
        <w:rPr>
          <w:rFonts w:ascii="Tahoma" w:hAnsi="Tahoma" w:cs="Tahoma"/>
          <w:sz w:val="18"/>
          <w:szCs w:val="20"/>
        </w:rPr>
      </w:pPr>
      <w:r w:rsidRPr="00734FA0">
        <w:rPr>
          <w:rFonts w:ascii="Tahoma" w:hAnsi="Tahoma" w:cs="Tahoma"/>
          <w:sz w:val="18"/>
          <w:szCs w:val="18"/>
        </w:rPr>
        <w:t>do dnia</w:t>
      </w:r>
      <w:r w:rsidRPr="00734FA0">
        <w:rPr>
          <w:rFonts w:ascii="Tahoma" w:hAnsi="Tahoma" w:cs="Tahoma"/>
          <w:b/>
          <w:sz w:val="18"/>
          <w:szCs w:val="18"/>
        </w:rPr>
        <w:t xml:space="preserve"> </w:t>
      </w:r>
      <w:r w:rsidR="00961FD9">
        <w:rPr>
          <w:rFonts w:ascii="Tahoma" w:hAnsi="Tahoma" w:cs="Tahoma"/>
          <w:b/>
          <w:color w:val="0000FF"/>
          <w:sz w:val="18"/>
          <w:szCs w:val="20"/>
          <w:u w:val="single"/>
        </w:rPr>
        <w:t>23</w:t>
      </w:r>
      <w:r w:rsidR="00297B8A" w:rsidRPr="00734FA0">
        <w:rPr>
          <w:rFonts w:ascii="Tahoma" w:hAnsi="Tahoma" w:cs="Tahoma"/>
          <w:b/>
          <w:color w:val="0000FF"/>
          <w:sz w:val="18"/>
          <w:szCs w:val="20"/>
          <w:u w:val="single"/>
        </w:rPr>
        <w:t>.</w:t>
      </w:r>
      <w:r w:rsidR="00961FD9">
        <w:rPr>
          <w:rFonts w:ascii="Tahoma" w:hAnsi="Tahoma" w:cs="Tahoma"/>
          <w:b/>
          <w:color w:val="0000FF"/>
          <w:sz w:val="18"/>
          <w:szCs w:val="20"/>
          <w:u w:val="single"/>
        </w:rPr>
        <w:t>11</w:t>
      </w:r>
      <w:r w:rsidR="00782CB7" w:rsidRPr="00734FA0">
        <w:rPr>
          <w:rFonts w:ascii="Tahoma" w:hAnsi="Tahoma" w:cs="Tahoma"/>
          <w:b/>
          <w:color w:val="0000FF"/>
          <w:sz w:val="18"/>
          <w:szCs w:val="20"/>
          <w:u w:val="single"/>
        </w:rPr>
        <w:t>.2020</w:t>
      </w:r>
      <w:r w:rsidRPr="00734FA0">
        <w:rPr>
          <w:rFonts w:ascii="Tahoma" w:hAnsi="Tahoma" w:cs="Tahoma"/>
          <w:color w:val="0000FF"/>
          <w:sz w:val="18"/>
          <w:szCs w:val="20"/>
          <w:u w:val="single"/>
        </w:rPr>
        <w:t>r.</w:t>
      </w:r>
      <w:r w:rsidRPr="00734FA0">
        <w:rPr>
          <w:rFonts w:ascii="Tahoma" w:hAnsi="Tahoma" w:cs="Tahoma"/>
          <w:b/>
          <w:sz w:val="18"/>
          <w:szCs w:val="20"/>
        </w:rPr>
        <w:t xml:space="preserve"> </w:t>
      </w:r>
      <w:r w:rsidRPr="00734FA0">
        <w:rPr>
          <w:rFonts w:ascii="Tahoma" w:hAnsi="Tahoma" w:cs="Tahoma"/>
          <w:sz w:val="18"/>
          <w:szCs w:val="20"/>
        </w:rPr>
        <w:t xml:space="preserve">do godz. </w:t>
      </w:r>
      <w:r w:rsidR="009A7ADC">
        <w:rPr>
          <w:rFonts w:ascii="Tahoma" w:hAnsi="Tahoma" w:cs="Tahoma"/>
          <w:b/>
          <w:color w:val="0000FF"/>
          <w:sz w:val="18"/>
          <w:szCs w:val="20"/>
          <w:u w:val="single"/>
        </w:rPr>
        <w:t>12</w:t>
      </w:r>
      <w:r w:rsidR="00782CB7" w:rsidRPr="00734FA0">
        <w:rPr>
          <w:rFonts w:ascii="Tahoma" w:hAnsi="Tahoma" w:cs="Tahoma"/>
          <w:b/>
          <w:color w:val="0000FF"/>
          <w:sz w:val="18"/>
          <w:szCs w:val="20"/>
          <w:u w:val="single"/>
        </w:rPr>
        <w:t>:</w:t>
      </w:r>
      <w:r w:rsidR="009A7ADC">
        <w:rPr>
          <w:rFonts w:ascii="Tahoma" w:hAnsi="Tahoma" w:cs="Tahoma"/>
          <w:b/>
          <w:color w:val="0000FF"/>
          <w:sz w:val="18"/>
          <w:szCs w:val="20"/>
          <w:u w:val="single"/>
        </w:rPr>
        <w:t>00</w:t>
      </w:r>
    </w:p>
    <w:p w14:paraId="35922683" w14:textId="77777777" w:rsidR="00AC3C75" w:rsidRPr="00734FA0" w:rsidRDefault="00AC3C75" w:rsidP="006F6E4B">
      <w:pPr>
        <w:keepNext/>
        <w:keepLines/>
        <w:numPr>
          <w:ilvl w:val="1"/>
          <w:numId w:val="8"/>
        </w:numPr>
        <w:tabs>
          <w:tab w:val="left" w:pos="993"/>
        </w:tabs>
        <w:spacing w:before="60" w:after="120"/>
        <w:ind w:left="993" w:hanging="567"/>
        <w:jc w:val="both"/>
        <w:outlineLvl w:val="1"/>
        <w:rPr>
          <w:rFonts w:ascii="Tahoma" w:hAnsi="Tahoma" w:cs="Tahoma"/>
          <w:b/>
          <w:bCs/>
          <w:iCs/>
          <w:color w:val="000000"/>
          <w:sz w:val="18"/>
          <w:szCs w:val="20"/>
        </w:rPr>
      </w:pPr>
      <w:r w:rsidRPr="00734FA0">
        <w:rPr>
          <w:rFonts w:ascii="Tahoma" w:hAnsi="Tahoma" w:cs="Tahoma"/>
          <w:b/>
          <w:bCs/>
          <w:iCs/>
          <w:color w:val="000000"/>
          <w:sz w:val="18"/>
          <w:szCs w:val="20"/>
        </w:rPr>
        <w:t>Miejsce otwarcia.</w:t>
      </w:r>
    </w:p>
    <w:p w14:paraId="42DC3127" w14:textId="16A807AB" w:rsidR="00AC3C75" w:rsidRPr="005A050F" w:rsidRDefault="00AC3C75" w:rsidP="006F6E4B">
      <w:pPr>
        <w:keepNext/>
        <w:keepLines/>
        <w:tabs>
          <w:tab w:val="left" w:pos="993"/>
        </w:tabs>
        <w:spacing w:line="254" w:lineRule="auto"/>
        <w:ind w:left="993"/>
        <w:jc w:val="both"/>
        <w:rPr>
          <w:rFonts w:ascii="Tahoma" w:hAnsi="Tahoma" w:cs="Tahoma"/>
          <w:b/>
          <w:sz w:val="18"/>
          <w:szCs w:val="18"/>
        </w:rPr>
      </w:pPr>
      <w:r w:rsidRPr="00734FA0">
        <w:rPr>
          <w:rFonts w:ascii="Tahoma" w:hAnsi="Tahoma" w:cs="Tahoma"/>
          <w:sz w:val="18"/>
          <w:szCs w:val="20"/>
        </w:rPr>
        <w:t xml:space="preserve">Zamawiający otworzy oferty w obecności Wykonawców, którzy zechcą przybyć w dniu </w:t>
      </w:r>
      <w:r w:rsidR="00961FD9">
        <w:rPr>
          <w:rFonts w:ascii="Tahoma" w:hAnsi="Tahoma" w:cs="Tahoma"/>
          <w:b/>
          <w:color w:val="0000FF"/>
          <w:sz w:val="18"/>
          <w:szCs w:val="20"/>
          <w:u w:val="single"/>
        </w:rPr>
        <w:t>23</w:t>
      </w:r>
      <w:r w:rsidR="00297B8A" w:rsidRPr="00734FA0">
        <w:rPr>
          <w:rFonts w:ascii="Tahoma" w:hAnsi="Tahoma" w:cs="Tahoma"/>
          <w:b/>
          <w:color w:val="0000FF"/>
          <w:sz w:val="18"/>
          <w:szCs w:val="20"/>
          <w:u w:val="single"/>
        </w:rPr>
        <w:t>.</w:t>
      </w:r>
      <w:r w:rsidR="00961FD9">
        <w:rPr>
          <w:rFonts w:ascii="Tahoma" w:hAnsi="Tahoma" w:cs="Tahoma"/>
          <w:b/>
          <w:color w:val="0000FF"/>
          <w:sz w:val="18"/>
          <w:szCs w:val="20"/>
          <w:u w:val="single"/>
        </w:rPr>
        <w:t>11</w:t>
      </w:r>
      <w:r w:rsidR="00142EED" w:rsidRPr="00734FA0">
        <w:rPr>
          <w:rFonts w:ascii="Tahoma" w:hAnsi="Tahoma" w:cs="Tahoma"/>
          <w:b/>
          <w:color w:val="0000FF"/>
          <w:sz w:val="18"/>
          <w:szCs w:val="20"/>
          <w:u w:val="single"/>
        </w:rPr>
        <w:t>.</w:t>
      </w:r>
      <w:r w:rsidR="00782CB7" w:rsidRPr="00734FA0">
        <w:rPr>
          <w:rFonts w:ascii="Tahoma" w:hAnsi="Tahoma" w:cs="Tahoma"/>
          <w:b/>
          <w:color w:val="0000FF"/>
          <w:sz w:val="18"/>
          <w:szCs w:val="20"/>
          <w:u w:val="single"/>
        </w:rPr>
        <w:t>2020</w:t>
      </w:r>
      <w:r w:rsidR="008C3187" w:rsidRPr="00734FA0">
        <w:rPr>
          <w:rFonts w:ascii="Tahoma" w:hAnsi="Tahoma" w:cs="Tahoma"/>
          <w:color w:val="0000FF"/>
          <w:sz w:val="18"/>
          <w:szCs w:val="20"/>
          <w:u w:val="single"/>
        </w:rPr>
        <w:t>r.</w:t>
      </w:r>
      <w:r w:rsidR="008C3187" w:rsidRPr="00734FA0">
        <w:rPr>
          <w:rFonts w:ascii="Tahoma" w:hAnsi="Tahoma" w:cs="Tahoma"/>
          <w:b/>
          <w:sz w:val="18"/>
          <w:szCs w:val="20"/>
        </w:rPr>
        <w:t xml:space="preserve"> </w:t>
      </w:r>
      <w:r w:rsidR="008C3187" w:rsidRPr="00734FA0">
        <w:rPr>
          <w:rFonts w:ascii="Tahoma" w:hAnsi="Tahoma" w:cs="Tahoma"/>
          <w:sz w:val="18"/>
          <w:szCs w:val="20"/>
        </w:rPr>
        <w:t xml:space="preserve">o godz. </w:t>
      </w:r>
      <w:r w:rsidR="009A7ADC">
        <w:rPr>
          <w:rFonts w:ascii="Tahoma" w:hAnsi="Tahoma" w:cs="Tahoma"/>
          <w:b/>
          <w:color w:val="0000FF"/>
          <w:sz w:val="18"/>
          <w:szCs w:val="20"/>
          <w:u w:val="single"/>
        </w:rPr>
        <w:t>12</w:t>
      </w:r>
      <w:r w:rsidR="00782CB7" w:rsidRPr="00734FA0">
        <w:rPr>
          <w:rFonts w:ascii="Tahoma" w:hAnsi="Tahoma" w:cs="Tahoma"/>
          <w:b/>
          <w:color w:val="0000FF"/>
          <w:sz w:val="18"/>
          <w:szCs w:val="20"/>
          <w:u w:val="single"/>
        </w:rPr>
        <w:t>:</w:t>
      </w:r>
      <w:r w:rsidR="009A7ADC">
        <w:rPr>
          <w:rFonts w:ascii="Tahoma" w:hAnsi="Tahoma" w:cs="Tahoma"/>
          <w:b/>
          <w:color w:val="0000FF"/>
          <w:sz w:val="18"/>
          <w:szCs w:val="20"/>
          <w:u w:val="single"/>
        </w:rPr>
        <w:t>30</w:t>
      </w:r>
      <w:r w:rsidRPr="00734FA0">
        <w:rPr>
          <w:rFonts w:ascii="Tahoma" w:hAnsi="Tahoma" w:cs="Tahoma"/>
          <w:b/>
          <w:sz w:val="18"/>
          <w:szCs w:val="18"/>
        </w:rPr>
        <w:t xml:space="preserve"> w</w:t>
      </w:r>
      <w:r w:rsidRPr="00734FA0">
        <w:rPr>
          <w:rFonts w:ascii="Tahoma" w:hAnsi="Tahoma" w:cs="Tahoma"/>
          <w:sz w:val="18"/>
          <w:szCs w:val="18"/>
        </w:rPr>
        <w:t xml:space="preserve"> </w:t>
      </w:r>
      <w:r w:rsidRPr="00734FA0">
        <w:rPr>
          <w:rFonts w:ascii="Tahoma" w:hAnsi="Tahoma" w:cs="Tahoma"/>
          <w:b/>
          <w:sz w:val="18"/>
          <w:szCs w:val="18"/>
        </w:rPr>
        <w:t>Wydziale</w:t>
      </w:r>
      <w:r w:rsidRPr="00734FA0">
        <w:rPr>
          <w:rFonts w:ascii="Tahoma" w:hAnsi="Tahoma" w:cs="Tahoma"/>
          <w:b/>
          <w:sz w:val="18"/>
          <w:szCs w:val="20"/>
        </w:rPr>
        <w:t xml:space="preserve"> Zamówień Publicznych Urzędu Miasta Kędzierzyn-Koźle, ul. Piramowicza 32/pok. 417, III p. 47</w:t>
      </w:r>
      <w:r w:rsidRPr="005A050F">
        <w:rPr>
          <w:rFonts w:ascii="Tahoma" w:hAnsi="Tahoma" w:cs="Tahoma"/>
          <w:b/>
          <w:sz w:val="18"/>
          <w:szCs w:val="20"/>
        </w:rPr>
        <w:t>-200 Kędzierzyn-Koźle</w:t>
      </w:r>
      <w:r w:rsidRPr="005A050F">
        <w:rPr>
          <w:rFonts w:ascii="Tahoma" w:hAnsi="Tahoma" w:cs="Tahoma"/>
          <w:sz w:val="18"/>
          <w:szCs w:val="20"/>
        </w:rPr>
        <w:t>.</w:t>
      </w:r>
      <w:r w:rsidR="00013EBB">
        <w:rPr>
          <w:rFonts w:ascii="Tahoma" w:hAnsi="Tahoma" w:cs="Tahoma"/>
          <w:sz w:val="18"/>
          <w:szCs w:val="20"/>
        </w:rPr>
        <w:t xml:space="preserve"> </w:t>
      </w:r>
      <w:r w:rsidR="00013EBB" w:rsidRPr="00413E7B">
        <w:rPr>
          <w:rFonts w:ascii="Tahoma" w:hAnsi="Tahoma" w:cs="Tahoma"/>
          <w:sz w:val="18"/>
          <w:szCs w:val="20"/>
        </w:rPr>
        <w:t>Oferty otrzymane za pośrednictwem Platformy, na karcie Oferty/Załączniki, zostaną odszyfrowanie co jest jednoznaczne z ich upublicznieniem.</w:t>
      </w:r>
    </w:p>
    <w:p w14:paraId="14567C8A"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b/>
          <w:sz w:val="18"/>
        </w:rPr>
      </w:pPr>
      <w:r w:rsidRPr="005A050F">
        <w:rPr>
          <w:rFonts w:ascii="Tahoma" w:hAnsi="Tahoma"/>
          <w:b/>
          <w:sz w:val="18"/>
        </w:rPr>
        <w:t>Oferty otrzymane przez Zamawiającego</w:t>
      </w:r>
      <w:r w:rsidRPr="00142EED">
        <w:rPr>
          <w:rFonts w:ascii="Tahoma" w:hAnsi="Tahoma"/>
          <w:b/>
          <w:sz w:val="18"/>
        </w:rPr>
        <w:t xml:space="preserve"> po terminie składania ofert lub spóźnione z uwagi na dostarczenie ich w inne miejsce niż wskazano </w:t>
      </w:r>
      <w:r w:rsidRPr="00142EED">
        <w:rPr>
          <w:rFonts w:ascii="Tahoma" w:hAnsi="Tahoma" w:cs="Tahoma"/>
          <w:b/>
          <w:sz w:val="18"/>
          <w:szCs w:val="20"/>
          <w:lang w:eastAsia="x-none"/>
        </w:rPr>
        <w:t>powyżej</w:t>
      </w:r>
      <w:r w:rsidRPr="00142EED">
        <w:rPr>
          <w:rFonts w:ascii="Tahoma" w:hAnsi="Tahoma"/>
          <w:b/>
          <w:sz w:val="18"/>
        </w:rPr>
        <w:t xml:space="preserve"> zostaną niezwłocznie zwrócone.</w:t>
      </w:r>
    </w:p>
    <w:p w14:paraId="54F465AA"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cs="Tahoma"/>
          <w:bCs/>
          <w:iCs/>
          <w:color w:val="000000"/>
          <w:sz w:val="18"/>
          <w:szCs w:val="20"/>
        </w:rPr>
      </w:pPr>
      <w:r w:rsidRPr="00142EED">
        <w:rPr>
          <w:rFonts w:ascii="Tahoma" w:hAnsi="Tahoma" w:cs="Tahoma"/>
          <w:bCs/>
          <w:iCs/>
          <w:color w:val="000000"/>
          <w:sz w:val="18"/>
          <w:szCs w:val="20"/>
        </w:rPr>
        <w:t xml:space="preserve">Koperty (paczki) oznakowane napisem "ZMIANA" zostaną otwarte przed otwarciem kopert (paczek) zawierających oferty, których dotyczą te zmiany. Po stwierdzeniu poprawności dokonania zmian, zostaną one dołączone do oferty. </w:t>
      </w:r>
    </w:p>
    <w:p w14:paraId="3EED190D"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cs="Tahoma"/>
          <w:bCs/>
          <w:iCs/>
          <w:color w:val="000000"/>
          <w:sz w:val="18"/>
          <w:szCs w:val="20"/>
        </w:rPr>
      </w:pPr>
      <w:r w:rsidRPr="00142EED">
        <w:rPr>
          <w:rFonts w:ascii="Tahoma" w:hAnsi="Tahoma" w:cs="Tahoma"/>
          <w:bCs/>
          <w:iCs/>
          <w:color w:val="000000"/>
          <w:sz w:val="18"/>
          <w:szCs w:val="20"/>
        </w:rPr>
        <w:t xml:space="preserve">Otwarcie ofert jest jawne, wykonawcy mogą uczestniczyć w sesji otwarcia ofert. </w:t>
      </w:r>
    </w:p>
    <w:p w14:paraId="28E6EFF3" w14:textId="77777777" w:rsidR="00AC3C75" w:rsidRPr="00142EED" w:rsidRDefault="00AC3C75" w:rsidP="006F6E4B">
      <w:pPr>
        <w:keepNext/>
        <w:keepLines/>
        <w:numPr>
          <w:ilvl w:val="1"/>
          <w:numId w:val="8"/>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color w:val="000000"/>
          <w:sz w:val="18"/>
        </w:rPr>
        <w:t>N</w:t>
      </w:r>
      <w:r w:rsidRPr="00142EED">
        <w:rPr>
          <w:rFonts w:ascii="Tahoma" w:hAnsi="Tahoma" w:cs="Tahoma"/>
          <w:bCs/>
          <w:iCs/>
          <w:color w:val="000000"/>
          <w:sz w:val="18"/>
          <w:lang w:eastAsia="x-none"/>
        </w:rPr>
        <w:t>iezwłocznie po otwarciu ofert zamawiający zamieści na stronie internetowej informacje dotyc</w:t>
      </w:r>
      <w:r w:rsidRPr="00142EED">
        <w:rPr>
          <w:rFonts w:ascii="Tahoma" w:hAnsi="Tahoma" w:cs="Tahoma"/>
          <w:bCs/>
          <w:iCs/>
          <w:color w:val="000000"/>
          <w:sz w:val="18"/>
        </w:rPr>
        <w:t>zące:</w:t>
      </w:r>
    </w:p>
    <w:p w14:paraId="3E900A27" w14:textId="77777777" w:rsidR="00AC3C75" w:rsidRPr="00142EED" w:rsidRDefault="00AC3C75" w:rsidP="006F6E4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kwoty, jaką zamierza przeznaczyć na sfinansowanie zamówienia;</w:t>
      </w:r>
    </w:p>
    <w:p w14:paraId="36E261F2" w14:textId="77777777" w:rsidR="00AC3C75" w:rsidRPr="00142EED" w:rsidRDefault="00AC3C75" w:rsidP="006F6E4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firm oraz adresów wykonawców, którzy złożyli oferty w terminie;</w:t>
      </w:r>
    </w:p>
    <w:p w14:paraId="25D44A59" w14:textId="77777777" w:rsidR="00AC3C75" w:rsidRPr="00142EED" w:rsidRDefault="00AC3C75" w:rsidP="006F6E4B">
      <w:pPr>
        <w:keepNext/>
        <w:keepLines/>
        <w:numPr>
          <w:ilvl w:val="1"/>
          <w:numId w:val="10"/>
        </w:numPr>
        <w:tabs>
          <w:tab w:val="left" w:pos="1418"/>
        </w:tabs>
        <w:ind w:left="1418" w:hanging="425"/>
        <w:jc w:val="both"/>
        <w:rPr>
          <w:rFonts w:ascii="Tahoma" w:hAnsi="Tahoma" w:cs="Tahoma"/>
          <w:sz w:val="18"/>
          <w:szCs w:val="20"/>
        </w:rPr>
      </w:pPr>
      <w:r w:rsidRPr="00142EED">
        <w:rPr>
          <w:rFonts w:ascii="Tahoma" w:hAnsi="Tahoma" w:cs="Tahoma"/>
          <w:sz w:val="18"/>
          <w:szCs w:val="20"/>
        </w:rPr>
        <w:t>ceny, terminu wykonania zamówienia, okresu gwarancji i warunków płatności zawartych w ofertach.</w:t>
      </w:r>
    </w:p>
    <w:p w14:paraId="5C34EC1B" w14:textId="77777777" w:rsidR="00060E4A" w:rsidRPr="00142EED" w:rsidRDefault="00060E4A" w:rsidP="006F6E4B">
      <w:pPr>
        <w:keepNext/>
        <w:keepLines/>
        <w:tabs>
          <w:tab w:val="left" w:pos="1418"/>
        </w:tabs>
        <w:suppressAutoHyphens/>
        <w:spacing w:before="60" w:after="60"/>
        <w:ind w:left="1418"/>
        <w:jc w:val="both"/>
        <w:rPr>
          <w:rFonts w:ascii="Tahoma" w:hAnsi="Tahoma" w:cs="Tahoma"/>
          <w:sz w:val="18"/>
          <w:szCs w:val="20"/>
        </w:rPr>
      </w:pPr>
    </w:p>
    <w:p w14:paraId="7552B55A" w14:textId="77777777" w:rsidR="00384916" w:rsidRPr="007E288A" w:rsidRDefault="00384916" w:rsidP="006F6E4B">
      <w:pPr>
        <w:keepNext/>
        <w:keepLines/>
        <w:numPr>
          <w:ilvl w:val="0"/>
          <w:numId w:val="8"/>
        </w:numPr>
        <w:suppressAutoHyphens/>
        <w:spacing w:before="60" w:after="60"/>
        <w:jc w:val="both"/>
        <w:outlineLvl w:val="0"/>
        <w:rPr>
          <w:rFonts w:ascii="Tahoma" w:hAnsi="Tahoma" w:cs="Tahoma"/>
          <w:b/>
          <w:bCs/>
          <w:caps/>
          <w:kern w:val="32"/>
          <w:sz w:val="18"/>
          <w:szCs w:val="20"/>
          <w:lang w:val="x-none" w:eastAsia="x-none"/>
        </w:rPr>
      </w:pPr>
      <w:bookmarkStart w:id="39" w:name="_Toc438471569"/>
      <w:bookmarkStart w:id="40" w:name="_Toc1558368"/>
      <w:r w:rsidRPr="007E288A">
        <w:rPr>
          <w:rFonts w:ascii="Tahoma" w:hAnsi="Tahoma" w:cs="Tahoma"/>
          <w:b/>
          <w:bCs/>
          <w:caps/>
          <w:kern w:val="32"/>
          <w:sz w:val="18"/>
          <w:szCs w:val="20"/>
          <w:lang w:val="x-none" w:eastAsia="x-none"/>
        </w:rPr>
        <w:t>Opis sposobu obliczenia ceny:</w:t>
      </w:r>
      <w:bookmarkStart w:id="41" w:name="_Toc461005485"/>
      <w:bookmarkStart w:id="42" w:name="_Toc461462570"/>
      <w:bookmarkStart w:id="43" w:name="_Toc476220627"/>
      <w:bookmarkStart w:id="44" w:name="_Toc461005486"/>
      <w:bookmarkStart w:id="45" w:name="_Toc461462571"/>
      <w:bookmarkStart w:id="46" w:name="_Toc476220628"/>
      <w:bookmarkEnd w:id="39"/>
      <w:bookmarkEnd w:id="40"/>
      <w:bookmarkEnd w:id="41"/>
      <w:bookmarkEnd w:id="42"/>
      <w:bookmarkEnd w:id="43"/>
      <w:bookmarkEnd w:id="44"/>
      <w:bookmarkEnd w:id="45"/>
      <w:bookmarkEnd w:id="46"/>
    </w:p>
    <w:p w14:paraId="01042CF8" w14:textId="6130661F" w:rsidR="008C3187" w:rsidRPr="006A187C" w:rsidRDefault="00700F65"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Pr>
          <w:rFonts w:ascii="Tahoma" w:hAnsi="Tahoma"/>
          <w:b/>
          <w:bCs/>
          <w:iCs/>
          <w:color w:val="000000"/>
          <w:sz w:val="18"/>
        </w:rPr>
        <w:t xml:space="preserve">Ryczałtową </w:t>
      </w:r>
      <w:r w:rsidRPr="006A187C">
        <w:rPr>
          <w:rFonts w:ascii="Tahoma" w:hAnsi="Tahoma"/>
          <w:b/>
          <w:bCs/>
          <w:iCs/>
          <w:color w:val="000000"/>
          <w:sz w:val="18"/>
        </w:rPr>
        <w:t xml:space="preserve">cenę </w:t>
      </w:r>
      <w:r w:rsidR="008C3187" w:rsidRPr="006A187C">
        <w:rPr>
          <w:rFonts w:ascii="Tahoma" w:hAnsi="Tahoma"/>
          <w:bCs/>
          <w:iCs/>
          <w:color w:val="000000"/>
          <w:sz w:val="18"/>
        </w:rPr>
        <w:t xml:space="preserve">należy obliczyć zgodnie </w:t>
      </w:r>
      <w:r w:rsidR="008C3187" w:rsidRPr="006A187C">
        <w:rPr>
          <w:rFonts w:ascii="Tahoma" w:hAnsi="Tahoma"/>
          <w:b/>
          <w:bCs/>
          <w:iCs/>
          <w:color w:val="000000"/>
          <w:sz w:val="18"/>
        </w:rPr>
        <w:t>z formularzem ofertowym stanowiącym załącznik do nr 1 do IDW,</w:t>
      </w:r>
      <w:r w:rsidR="008C3187" w:rsidRPr="006A187C">
        <w:rPr>
          <w:rFonts w:ascii="Tahoma" w:hAnsi="Tahoma"/>
          <w:bCs/>
          <w:iCs/>
          <w:color w:val="000000"/>
          <w:sz w:val="18"/>
        </w:rPr>
        <w:t xml:space="preserve">  zawierającą wszystkie koszty wykonania pełnego zakresu przedmiotu zamówienia.</w:t>
      </w:r>
    </w:p>
    <w:p w14:paraId="164F590B" w14:textId="12B70A6C"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Po</w:t>
      </w:r>
      <w:r w:rsidR="003D242E">
        <w:rPr>
          <w:rFonts w:ascii="Tahoma" w:hAnsi="Tahoma"/>
          <w:b/>
          <w:bCs/>
          <w:iCs/>
          <w:color w:val="000000"/>
          <w:sz w:val="18"/>
        </w:rPr>
        <w:t>dane w formularzu ofertowym cena</w:t>
      </w:r>
      <w:r w:rsidRPr="00142EED">
        <w:rPr>
          <w:rFonts w:ascii="Tahoma" w:hAnsi="Tahoma"/>
          <w:b/>
          <w:bCs/>
          <w:iCs/>
          <w:color w:val="000000"/>
          <w:sz w:val="18"/>
        </w:rPr>
        <w:t xml:space="preserve"> </w:t>
      </w:r>
      <w:r w:rsidRPr="00142EED">
        <w:rPr>
          <w:rFonts w:ascii="Tahoma" w:hAnsi="Tahoma"/>
          <w:bCs/>
          <w:iCs/>
          <w:color w:val="000000"/>
          <w:sz w:val="18"/>
        </w:rPr>
        <w:t>zawierają wszystkie koszty związane z realizacją dostaw, wszystkie koszty bezpośrednie, koszty pośrednie oraz zysk. W cenie powinny być uwzględnione wszystkie koszty wykonania przedmiotu zamówienia związanych w szczególności z dostarczeniem przedmiotu zamówienia, koszty dostawy, rozładunku i montażu, koszty gwarancji, opłaty transportowe. Przez cały okres realizacji zamówienia ceny jednostkowe nie będą podlegały zmianom ani korektom.</w:t>
      </w:r>
    </w:p>
    <w:p w14:paraId="7D17C8A8" w14:textId="618FABE0"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
          <w:bCs/>
          <w:iCs/>
          <w:color w:val="000000"/>
          <w:sz w:val="18"/>
        </w:rPr>
        <w:t>Cena oferty wyliczona zostanie</w:t>
      </w:r>
      <w:r w:rsidRPr="00142EED">
        <w:rPr>
          <w:rFonts w:ascii="Tahoma" w:hAnsi="Tahoma"/>
          <w:bCs/>
          <w:iCs/>
          <w:color w:val="000000"/>
          <w:sz w:val="18"/>
        </w:rPr>
        <w:t xml:space="preserve"> w oparciu o załączone do SIWZ: </w:t>
      </w:r>
      <w:r w:rsidR="007651C6">
        <w:rPr>
          <w:rFonts w:ascii="Tahoma" w:hAnsi="Tahoma"/>
          <w:bCs/>
          <w:iCs/>
          <w:color w:val="000000"/>
          <w:sz w:val="18"/>
        </w:rPr>
        <w:t xml:space="preserve">Opis przedmiotu zamówienia, </w:t>
      </w:r>
      <w:r w:rsidRPr="00142EED">
        <w:rPr>
          <w:rFonts w:ascii="Tahoma" w:hAnsi="Tahoma"/>
          <w:bCs/>
          <w:iCs/>
          <w:color w:val="000000"/>
          <w:sz w:val="18"/>
        </w:rPr>
        <w:t>Część II - Istotne postanowienia umowy, inne koszty związane z obowiązującymi przy wykonaniu zamówienia przepisami prawa w tym koszty należnego podatku od towarów i usług VAT, a także koszty wynikające z wszelkich upustów i rabatów Wykonawcy.</w:t>
      </w:r>
    </w:p>
    <w:p w14:paraId="1479CC6F" w14:textId="77777777"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Cs/>
          <w:iCs/>
          <w:color w:val="000000"/>
          <w:sz w:val="18"/>
        </w:rPr>
        <w:t>Wykonawca określając wynagrodzenie zobowiązany jest do bardzo starannego zapoznania się z przedmiotem zamówienia, warunkami wykonania i wszystkimi czynnikami mogącymi mieć wpływ na cenę zamówienia.</w:t>
      </w:r>
    </w:p>
    <w:p w14:paraId="1FA46FB4" w14:textId="77777777" w:rsidR="008C3187" w:rsidRPr="00142EED" w:rsidRDefault="008C3187" w:rsidP="006F6E4B">
      <w:pPr>
        <w:keepNext/>
        <w:keepLines/>
        <w:numPr>
          <w:ilvl w:val="1"/>
          <w:numId w:val="8"/>
        </w:numPr>
        <w:tabs>
          <w:tab w:val="left" w:pos="1134"/>
        </w:tabs>
        <w:spacing w:before="60" w:after="120"/>
        <w:ind w:left="993"/>
        <w:jc w:val="both"/>
        <w:outlineLvl w:val="1"/>
        <w:rPr>
          <w:rFonts w:ascii="Tahoma" w:hAnsi="Tahoma"/>
          <w:bCs/>
          <w:iCs/>
          <w:color w:val="000000"/>
          <w:sz w:val="18"/>
        </w:rPr>
      </w:pPr>
      <w:r w:rsidRPr="00142EED">
        <w:rPr>
          <w:rFonts w:ascii="Tahoma" w:hAnsi="Tahoma"/>
          <w:bCs/>
          <w:iCs/>
          <w:color w:val="000000"/>
          <w:sz w:val="18"/>
        </w:rPr>
        <w:t xml:space="preserve">Jeżeli zostanie złożona oferta, której wybór prowadziłby do powstania u zamawiającego obowiązku podatkowego zgodnie z przepisami o podatku od towarów i usług, </w:t>
      </w:r>
      <w:r w:rsidRPr="00142EED">
        <w:rPr>
          <w:rFonts w:ascii="Tahoma" w:hAnsi="Tahoma"/>
          <w:bCs/>
          <w:iCs/>
          <w:color w:val="000000"/>
          <w:sz w:val="18"/>
          <w:u w:val="single"/>
        </w:rPr>
        <w:t>zamawiający w celu oceny takiej oferty dolicza do przedstawionej w niej ceny podatek od towarów i usług, który miałby obowiązek rozliczyć zgodnie z obowiązującymi przepisami i tak przeliczoną ofertę podda ocenie wg obowiązujących kryteriów.</w:t>
      </w:r>
    </w:p>
    <w:p w14:paraId="025E1AC5" w14:textId="77777777" w:rsidR="008C3187" w:rsidRPr="00142EED" w:rsidRDefault="008C3187" w:rsidP="006F6E4B">
      <w:pPr>
        <w:keepNext/>
        <w:keepLines/>
        <w:numPr>
          <w:ilvl w:val="1"/>
          <w:numId w:val="8"/>
        </w:numPr>
        <w:tabs>
          <w:tab w:val="left" w:pos="993"/>
        </w:tabs>
        <w:spacing w:before="60" w:after="120"/>
        <w:ind w:left="993"/>
        <w:jc w:val="both"/>
        <w:outlineLvl w:val="1"/>
        <w:rPr>
          <w:rFonts w:ascii="Tahoma" w:hAnsi="Tahoma"/>
          <w:b/>
          <w:bCs/>
          <w:iCs/>
          <w:color w:val="000000"/>
          <w:sz w:val="18"/>
        </w:rPr>
      </w:pPr>
      <w:r w:rsidRPr="00142EED">
        <w:rPr>
          <w:rFonts w:ascii="Tahoma" w:hAnsi="Tahoma"/>
          <w:b/>
          <w:bCs/>
          <w:iCs/>
          <w:color w:val="000000"/>
          <w:sz w:val="18"/>
        </w:rPr>
        <w:t xml:space="preserve">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6F35AAE4" w14:textId="77777777" w:rsidR="008C3187" w:rsidRPr="00142EED" w:rsidRDefault="008C3187" w:rsidP="006F6E4B">
      <w:pPr>
        <w:keepNext/>
        <w:keepLines/>
        <w:numPr>
          <w:ilvl w:val="1"/>
          <w:numId w:val="8"/>
        </w:numPr>
        <w:tabs>
          <w:tab w:val="left" w:pos="993"/>
        </w:tabs>
        <w:spacing w:before="60" w:after="120"/>
        <w:ind w:left="993"/>
        <w:jc w:val="both"/>
        <w:outlineLvl w:val="1"/>
        <w:rPr>
          <w:rFonts w:ascii="Tahoma" w:hAnsi="Tahoma"/>
          <w:bCs/>
          <w:iCs/>
          <w:color w:val="000000"/>
          <w:sz w:val="18"/>
        </w:rPr>
      </w:pPr>
      <w:r w:rsidRPr="00142EED">
        <w:rPr>
          <w:rFonts w:ascii="Tahoma" w:hAnsi="Tahoma"/>
          <w:b/>
          <w:bCs/>
          <w:iCs/>
          <w:color w:val="000000"/>
          <w:sz w:val="18"/>
        </w:rPr>
        <w:t>Cena oferty</w:t>
      </w:r>
      <w:r w:rsidRPr="00142EED">
        <w:rPr>
          <w:rFonts w:ascii="Tahoma" w:hAnsi="Tahoma"/>
          <w:bCs/>
          <w:iCs/>
          <w:color w:val="000000"/>
          <w:sz w:val="18"/>
        </w:rPr>
        <w:t>, stawki jednostkowe i ceny występujące w ofercie będą podane przez wykonawcę wyłącznie w złotych (PLN) z dokładnością do dwóch miejsc po przecinku. Wszystkie płatności i zobowiązania będą realizowane jedynie w złotych polskich.</w:t>
      </w:r>
    </w:p>
    <w:p w14:paraId="78E9D6ED" w14:textId="77777777" w:rsidR="008C3187" w:rsidRPr="00142EED" w:rsidRDefault="008C3187" w:rsidP="006F6E4B">
      <w:pPr>
        <w:keepNext/>
        <w:keepLines/>
        <w:numPr>
          <w:ilvl w:val="1"/>
          <w:numId w:val="8"/>
        </w:numPr>
        <w:tabs>
          <w:tab w:val="left" w:pos="993"/>
        </w:tabs>
        <w:spacing w:before="60" w:after="120"/>
        <w:ind w:left="993"/>
        <w:jc w:val="both"/>
        <w:outlineLvl w:val="1"/>
        <w:rPr>
          <w:rFonts w:ascii="Tahoma" w:hAnsi="Tahoma"/>
          <w:bCs/>
          <w:iCs/>
          <w:color w:val="000000"/>
          <w:sz w:val="18"/>
        </w:rPr>
      </w:pPr>
      <w:r w:rsidRPr="00142EED">
        <w:rPr>
          <w:rFonts w:ascii="Tahoma" w:hAnsi="Tahoma"/>
          <w:bCs/>
          <w:iCs/>
          <w:color w:val="000000"/>
          <w:sz w:val="18"/>
        </w:rPr>
        <w:t>W przypadku różnic w podaniu ceny (cena podana liczbowo, cena podana słownie) Zamawiający przyjmie za prawidłową cenę podaną liczbowo, chyba z treści pozostałych dokumentów będzie wynikać prawidłowość ceny pisemnej.</w:t>
      </w:r>
    </w:p>
    <w:p w14:paraId="3DE73ACF" w14:textId="77777777" w:rsidR="00384916" w:rsidRPr="00142EED" w:rsidRDefault="00384916" w:rsidP="006F6E4B">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47" w:name="_Toc438471570"/>
      <w:bookmarkStart w:id="48" w:name="_Toc1558369"/>
      <w:r w:rsidRPr="00142EED">
        <w:rPr>
          <w:rFonts w:ascii="Tahoma" w:hAnsi="Tahoma" w:cs="Tahoma"/>
          <w:b/>
          <w:bCs/>
          <w:caps/>
          <w:kern w:val="32"/>
          <w:sz w:val="18"/>
          <w:szCs w:val="20"/>
          <w:lang w:val="x-none" w:eastAsia="x-none"/>
        </w:rPr>
        <w:t>Kryteria oraz sposób oceny ofert:</w:t>
      </w:r>
      <w:bookmarkEnd w:id="47"/>
      <w:bookmarkEnd w:id="48"/>
    </w:p>
    <w:p w14:paraId="6AC7E2A6" w14:textId="77777777" w:rsidR="00384916" w:rsidRPr="00142EED" w:rsidRDefault="00384916" w:rsidP="006F6E4B">
      <w:pPr>
        <w:keepNext/>
        <w:keepLines/>
        <w:numPr>
          <w:ilvl w:val="1"/>
          <w:numId w:val="11"/>
        </w:numPr>
        <w:tabs>
          <w:tab w:val="left" w:pos="993"/>
        </w:tabs>
        <w:suppressAutoHyphens/>
        <w:spacing w:before="60" w:after="60"/>
        <w:ind w:left="993"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Zamawiający poprawi w ofertach omyłki zgodnie z art. 87 ust. 2 ustawy Pzp.</w:t>
      </w:r>
    </w:p>
    <w:p w14:paraId="114EF723" w14:textId="77777777" w:rsidR="00384916" w:rsidRPr="00142EED" w:rsidRDefault="00384916"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Zamawiający zgodnie z art. 87 ust. 2 pkt 3 ustawy Pzp poprawi omyłki polegające na niezgodności oferty ze specyfikacją istotnych warunków zamówienia, niepowodujące istotnych zmian w treści oferty.</w:t>
      </w:r>
    </w:p>
    <w:p w14:paraId="1D6BC4DF" w14:textId="77777777" w:rsidR="00060E4A" w:rsidRPr="00142EED" w:rsidRDefault="00384916"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zawiadomi niezwłocznie Wykonawcę o poprawieniu omyłek, o których mowa powyżej. W przypadku poprawek, o których mowa w punkcie 15.2) Wykonawca jest zobowiązany poinformować Zamawiającego, w terminie </w:t>
      </w:r>
      <w:r w:rsidRPr="00142EED">
        <w:rPr>
          <w:rFonts w:ascii="Tahoma" w:hAnsi="Tahoma" w:cs="Tahoma"/>
          <w:b/>
          <w:bCs/>
          <w:iCs/>
          <w:color w:val="000000"/>
          <w:sz w:val="18"/>
        </w:rPr>
        <w:t>3 dni</w:t>
      </w:r>
      <w:r w:rsidRPr="00142EED">
        <w:rPr>
          <w:rFonts w:ascii="Tahoma" w:hAnsi="Tahoma" w:cs="Tahoma"/>
          <w:bCs/>
          <w:iCs/>
          <w:color w:val="000000"/>
          <w:sz w:val="18"/>
        </w:rPr>
        <w:t xml:space="preserve"> od dnia otrzymania zawiadomienia, o odmowie zgody na dokonane przez Zamawiającego poprawienia omyłki.</w:t>
      </w:r>
    </w:p>
    <w:p w14:paraId="3EF63AF9" w14:textId="406765E0" w:rsidR="00D97251" w:rsidRPr="00D97251" w:rsidRDefault="00956B4A"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przypomina, że zgodnie z aktualnym orzecznictwem np. KIO/UZP 1841/10 z dnia 8 września 2010r. Wykonawca, który w terminie 3 dni od dnia doręczenia zawiadomienia nie wniósł sprzeciwu, w </w:t>
      </w:r>
      <w:r w:rsidRPr="00142EED">
        <w:rPr>
          <w:rFonts w:ascii="Tahoma" w:hAnsi="Tahoma" w:cs="Tahoma"/>
          <w:bCs/>
          <w:iCs/>
          <w:color w:val="000000"/>
          <w:sz w:val="18"/>
          <w:szCs w:val="18"/>
        </w:rPr>
        <w:t>sposób dorozumiany wyraża zgodę na poprawienie omyłek wskazanych przez Zamawiającego.</w:t>
      </w:r>
    </w:p>
    <w:p w14:paraId="39B66ACC" w14:textId="77777777" w:rsidR="00384916" w:rsidRDefault="00060E4A" w:rsidP="006F6E4B">
      <w:pPr>
        <w:keepNext/>
        <w:keepLines/>
        <w:numPr>
          <w:ilvl w:val="1"/>
          <w:numId w:val="11"/>
        </w:numPr>
        <w:tabs>
          <w:tab w:val="left" w:pos="993"/>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Z</w:t>
      </w:r>
      <w:r w:rsidR="00384916" w:rsidRPr="00142EED">
        <w:rPr>
          <w:rFonts w:ascii="Tahoma" w:hAnsi="Tahoma" w:cs="Tahoma"/>
          <w:bCs/>
          <w:iCs/>
          <w:color w:val="000000"/>
          <w:sz w:val="18"/>
        </w:rPr>
        <w:t>amawiający będzie oceniał oferty według następując</w:t>
      </w:r>
      <w:r w:rsidR="005E0381" w:rsidRPr="00142EED">
        <w:rPr>
          <w:rFonts w:ascii="Tahoma" w:hAnsi="Tahoma" w:cs="Tahoma"/>
          <w:bCs/>
          <w:iCs/>
          <w:color w:val="000000"/>
          <w:sz w:val="18"/>
        </w:rPr>
        <w:t>ych</w:t>
      </w:r>
      <w:r w:rsidR="00384916" w:rsidRPr="00142EED">
        <w:rPr>
          <w:rFonts w:ascii="Tahoma" w:hAnsi="Tahoma" w:cs="Tahoma"/>
          <w:bCs/>
          <w:iCs/>
          <w:color w:val="000000"/>
          <w:sz w:val="18"/>
        </w:rPr>
        <w:t xml:space="preserve"> kryteri</w:t>
      </w:r>
      <w:r w:rsidR="005E0381" w:rsidRPr="00142EED">
        <w:rPr>
          <w:rFonts w:ascii="Tahoma" w:hAnsi="Tahoma" w:cs="Tahoma"/>
          <w:bCs/>
          <w:iCs/>
          <w:color w:val="000000"/>
          <w:sz w:val="18"/>
        </w:rPr>
        <w:t>ów</w:t>
      </w:r>
      <w:r w:rsidR="00384916" w:rsidRPr="00142EED">
        <w:rPr>
          <w:rFonts w:ascii="Tahoma" w:hAnsi="Tahoma" w:cs="Tahoma"/>
          <w:bCs/>
          <w:iCs/>
          <w:color w:val="000000"/>
          <w:sz w:val="18"/>
        </w:rPr>
        <w:t>:</w:t>
      </w:r>
    </w:p>
    <w:p w14:paraId="2837CB62" w14:textId="77777777" w:rsidR="003D242E" w:rsidRPr="003D242E" w:rsidRDefault="003D242E" w:rsidP="003D242E">
      <w:pPr>
        <w:keepNext/>
        <w:shd w:val="clear" w:color="auto" w:fill="FFFFFF"/>
        <w:suppressAutoHyphens/>
        <w:spacing w:before="60" w:after="60"/>
        <w:ind w:right="110"/>
        <w:jc w:val="both"/>
        <w:rPr>
          <w:rFonts w:ascii="Tahoma" w:hAnsi="Tahoma" w:cs="Tahoma"/>
          <w:b/>
          <w:color w:val="0000FF"/>
          <w:sz w:val="18"/>
          <w:szCs w:val="18"/>
        </w:rPr>
      </w:pPr>
      <w:r w:rsidRPr="003D242E">
        <w:rPr>
          <w:rFonts w:ascii="Tahoma" w:hAnsi="Tahoma" w:cs="Tahoma"/>
          <w:b/>
          <w:color w:val="0000FF"/>
          <w:sz w:val="18"/>
          <w:szCs w:val="18"/>
        </w:rPr>
        <w:t>CZĘŚĆ 1  Dostawa serwera dla systemów KSAT i mDok.</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6892"/>
        <w:gridCol w:w="1628"/>
      </w:tblGrid>
      <w:tr w:rsidR="001C085E" w:rsidRPr="00142EED" w14:paraId="7C20F2FC" w14:textId="77777777" w:rsidTr="00956B4A">
        <w:tc>
          <w:tcPr>
            <w:tcW w:w="630"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62BE5A2" w14:textId="77777777" w:rsidR="001C085E" w:rsidRPr="00142EED" w:rsidRDefault="001C085E" w:rsidP="006F6E4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Nr</w:t>
            </w:r>
          </w:p>
        </w:tc>
        <w:tc>
          <w:tcPr>
            <w:tcW w:w="35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D15434D" w14:textId="69BFB115" w:rsidR="001C085E" w:rsidRPr="00142EED" w:rsidRDefault="001C085E" w:rsidP="00570A33">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Nazwa kryterium</w:t>
            </w:r>
            <w:r w:rsidR="008C3187" w:rsidRPr="00142EED">
              <w:rPr>
                <w:rFonts w:ascii="Tahoma" w:eastAsia="Calibri" w:hAnsi="Tahoma" w:cs="Tahoma"/>
                <w:b/>
                <w:sz w:val="16"/>
                <w:szCs w:val="16"/>
                <w:lang w:eastAsia="en-US"/>
              </w:rPr>
              <w:t xml:space="preserve"> </w:t>
            </w:r>
          </w:p>
        </w:tc>
        <w:tc>
          <w:tcPr>
            <w:tcW w:w="8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3C3DDCE" w14:textId="77777777" w:rsidR="001C085E" w:rsidRPr="00142EED" w:rsidRDefault="001C085E" w:rsidP="006F6E4B">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Waga</w:t>
            </w:r>
          </w:p>
        </w:tc>
      </w:tr>
      <w:tr w:rsidR="008C3187" w:rsidRPr="00142EED" w14:paraId="4C7B3765" w14:textId="77777777" w:rsidTr="00956B4A">
        <w:tc>
          <w:tcPr>
            <w:tcW w:w="630" w:type="pct"/>
            <w:tcBorders>
              <w:top w:val="single" w:sz="4" w:space="0" w:color="auto"/>
              <w:left w:val="single" w:sz="4" w:space="0" w:color="auto"/>
              <w:bottom w:val="single" w:sz="4" w:space="0" w:color="auto"/>
              <w:right w:val="single" w:sz="4" w:space="0" w:color="auto"/>
            </w:tcBorders>
            <w:vAlign w:val="center"/>
            <w:hideMark/>
          </w:tcPr>
          <w:p w14:paraId="1716B4DF" w14:textId="77777777" w:rsidR="008C3187" w:rsidRPr="00142EED" w:rsidRDefault="008C3187"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3535" w:type="pct"/>
            <w:tcBorders>
              <w:top w:val="single" w:sz="4" w:space="0" w:color="auto"/>
              <w:left w:val="single" w:sz="4" w:space="0" w:color="auto"/>
              <w:bottom w:val="single" w:sz="4" w:space="0" w:color="auto"/>
              <w:right w:val="single" w:sz="4" w:space="0" w:color="auto"/>
            </w:tcBorders>
            <w:vAlign w:val="center"/>
            <w:hideMark/>
          </w:tcPr>
          <w:p w14:paraId="5D258449" w14:textId="77777777" w:rsidR="008C3187" w:rsidRPr="00142EED" w:rsidRDefault="008C3187" w:rsidP="006F6E4B">
            <w:pPr>
              <w:keepNext/>
              <w:keepLines/>
              <w:spacing w:before="40" w:after="40" w:line="256" w:lineRule="auto"/>
              <w:jc w:val="both"/>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w:t>
            </w:r>
          </w:p>
        </w:tc>
        <w:tc>
          <w:tcPr>
            <w:tcW w:w="835" w:type="pct"/>
            <w:tcBorders>
              <w:top w:val="single" w:sz="4" w:space="0" w:color="auto"/>
              <w:left w:val="single" w:sz="4" w:space="0" w:color="auto"/>
              <w:bottom w:val="single" w:sz="4" w:space="0" w:color="auto"/>
              <w:right w:val="single" w:sz="4" w:space="0" w:color="auto"/>
            </w:tcBorders>
            <w:vAlign w:val="center"/>
            <w:hideMark/>
          </w:tcPr>
          <w:p w14:paraId="0350C3FB" w14:textId="77777777" w:rsidR="008C3187" w:rsidRPr="00142EED" w:rsidRDefault="008C3187" w:rsidP="006F6E4B">
            <w:pPr>
              <w:keepNext/>
              <w:keepLines/>
              <w:spacing w:before="40" w:after="40" w:line="256" w:lineRule="auto"/>
              <w:jc w:val="center"/>
              <w:rPr>
                <w:rFonts w:ascii="Tahoma" w:hAnsi="Tahoma" w:cs="Tahoma"/>
                <w:sz w:val="16"/>
                <w:szCs w:val="16"/>
              </w:rPr>
            </w:pPr>
            <w:r w:rsidRPr="00142EED">
              <w:rPr>
                <w:rFonts w:ascii="Tahoma" w:hAnsi="Tahoma" w:cs="Tahoma"/>
                <w:b/>
                <w:sz w:val="16"/>
                <w:szCs w:val="16"/>
              </w:rPr>
              <w:t>60</w:t>
            </w:r>
            <w:r w:rsidRPr="00142EED">
              <w:rPr>
                <w:rFonts w:ascii="Tahoma" w:hAnsi="Tahoma" w:cs="Tahoma"/>
                <w:sz w:val="16"/>
                <w:szCs w:val="16"/>
              </w:rPr>
              <w:t>%</w:t>
            </w:r>
          </w:p>
        </w:tc>
      </w:tr>
      <w:tr w:rsidR="00F6309B" w:rsidRPr="00142EED" w14:paraId="6DD65697" w14:textId="77777777" w:rsidTr="00956B4A">
        <w:tc>
          <w:tcPr>
            <w:tcW w:w="630" w:type="pct"/>
            <w:tcBorders>
              <w:top w:val="single" w:sz="4" w:space="0" w:color="auto"/>
              <w:left w:val="single" w:sz="4" w:space="0" w:color="auto"/>
              <w:bottom w:val="single" w:sz="4" w:space="0" w:color="auto"/>
              <w:right w:val="single" w:sz="4" w:space="0" w:color="auto"/>
            </w:tcBorders>
            <w:vAlign w:val="center"/>
          </w:tcPr>
          <w:p w14:paraId="2E08F4E9" w14:textId="77777777" w:rsidR="00F6309B" w:rsidRPr="00142EED" w:rsidRDefault="00F6309B"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2</w:t>
            </w:r>
          </w:p>
        </w:tc>
        <w:tc>
          <w:tcPr>
            <w:tcW w:w="3535" w:type="pct"/>
            <w:tcBorders>
              <w:top w:val="single" w:sz="4" w:space="0" w:color="auto"/>
              <w:left w:val="single" w:sz="4" w:space="0" w:color="auto"/>
              <w:bottom w:val="single" w:sz="4" w:space="0" w:color="auto"/>
              <w:right w:val="single" w:sz="4" w:space="0" w:color="auto"/>
            </w:tcBorders>
            <w:vAlign w:val="center"/>
          </w:tcPr>
          <w:p w14:paraId="28A8699C" w14:textId="030F3E36" w:rsidR="00F6309B" w:rsidRPr="00142EED" w:rsidRDefault="00F6309B" w:rsidP="006F6E4B">
            <w:pPr>
              <w:keepNext/>
              <w:keepLines/>
              <w:spacing w:before="40" w:after="40" w:line="256" w:lineRule="auto"/>
              <w:jc w:val="both"/>
              <w:rPr>
                <w:rFonts w:ascii="Tahoma" w:hAnsi="Tahoma" w:cs="Tahoma"/>
                <w:b/>
                <w:sz w:val="16"/>
                <w:szCs w:val="16"/>
              </w:rPr>
            </w:pPr>
            <w:r w:rsidRPr="00142EED">
              <w:rPr>
                <w:rFonts w:ascii="Tahoma" w:hAnsi="Tahoma" w:cs="Tahoma"/>
                <w:b/>
                <w:color w:val="000000"/>
                <w:sz w:val="16"/>
                <w:szCs w:val="16"/>
              </w:rPr>
              <w:t>Okres gwarancji</w:t>
            </w:r>
          </w:p>
        </w:tc>
        <w:tc>
          <w:tcPr>
            <w:tcW w:w="835" w:type="pct"/>
            <w:tcBorders>
              <w:top w:val="single" w:sz="4" w:space="0" w:color="auto"/>
              <w:left w:val="single" w:sz="4" w:space="0" w:color="auto"/>
              <w:bottom w:val="single" w:sz="4" w:space="0" w:color="auto"/>
              <w:right w:val="single" w:sz="4" w:space="0" w:color="auto"/>
            </w:tcBorders>
            <w:vAlign w:val="center"/>
          </w:tcPr>
          <w:p w14:paraId="5FE84CC7" w14:textId="4F2B24ED" w:rsidR="00F6309B" w:rsidRPr="00383835" w:rsidRDefault="0031344C" w:rsidP="006F6E4B">
            <w:pPr>
              <w:keepNext/>
              <w:keepLines/>
              <w:spacing w:before="40" w:after="40" w:line="256" w:lineRule="auto"/>
              <w:jc w:val="center"/>
              <w:rPr>
                <w:rFonts w:ascii="Tahoma" w:hAnsi="Tahoma" w:cs="Tahoma"/>
                <w:b/>
                <w:bCs/>
                <w:sz w:val="16"/>
                <w:szCs w:val="16"/>
              </w:rPr>
            </w:pPr>
            <w:r>
              <w:rPr>
                <w:rFonts w:ascii="Tahoma" w:hAnsi="Tahoma" w:cs="Tahoma"/>
                <w:b/>
                <w:bCs/>
                <w:sz w:val="16"/>
                <w:szCs w:val="16"/>
              </w:rPr>
              <w:t>30</w:t>
            </w:r>
            <w:r w:rsidR="00F6309B" w:rsidRPr="00383835">
              <w:rPr>
                <w:rFonts w:ascii="Tahoma" w:hAnsi="Tahoma" w:cs="Tahoma"/>
                <w:b/>
                <w:bCs/>
                <w:sz w:val="16"/>
                <w:szCs w:val="16"/>
              </w:rPr>
              <w:t>%</w:t>
            </w:r>
          </w:p>
        </w:tc>
      </w:tr>
      <w:tr w:rsidR="00F6309B" w:rsidRPr="00142EED" w14:paraId="3613A890" w14:textId="77777777" w:rsidTr="00956B4A">
        <w:tc>
          <w:tcPr>
            <w:tcW w:w="630" w:type="pct"/>
            <w:tcBorders>
              <w:top w:val="single" w:sz="4" w:space="0" w:color="auto"/>
              <w:left w:val="single" w:sz="4" w:space="0" w:color="auto"/>
              <w:bottom w:val="single" w:sz="4" w:space="0" w:color="auto"/>
              <w:right w:val="single" w:sz="4" w:space="0" w:color="auto"/>
            </w:tcBorders>
            <w:vAlign w:val="center"/>
          </w:tcPr>
          <w:p w14:paraId="52C4D910" w14:textId="77777777" w:rsidR="00F6309B" w:rsidRPr="00142EED" w:rsidRDefault="00F6309B"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3</w:t>
            </w:r>
          </w:p>
        </w:tc>
        <w:tc>
          <w:tcPr>
            <w:tcW w:w="3535" w:type="pct"/>
            <w:tcBorders>
              <w:top w:val="single" w:sz="4" w:space="0" w:color="auto"/>
              <w:left w:val="single" w:sz="4" w:space="0" w:color="auto"/>
              <w:bottom w:val="single" w:sz="4" w:space="0" w:color="auto"/>
              <w:right w:val="single" w:sz="4" w:space="0" w:color="auto"/>
            </w:tcBorders>
            <w:vAlign w:val="center"/>
          </w:tcPr>
          <w:p w14:paraId="64C81E8A" w14:textId="29D3721C" w:rsidR="00F6309B" w:rsidRPr="00142EED" w:rsidRDefault="00F6309B" w:rsidP="006F6E4B">
            <w:pPr>
              <w:keepNext/>
              <w:keepLines/>
              <w:spacing w:before="40" w:after="40" w:line="256" w:lineRule="auto"/>
              <w:jc w:val="both"/>
              <w:rPr>
                <w:rFonts w:ascii="Tahoma" w:hAnsi="Tahoma" w:cs="Tahoma"/>
                <w:b/>
                <w:color w:val="000000"/>
                <w:sz w:val="16"/>
                <w:szCs w:val="16"/>
              </w:rPr>
            </w:pPr>
            <w:r w:rsidRPr="00F6309B">
              <w:rPr>
                <w:rFonts w:ascii="Tahoma" w:hAnsi="Tahoma" w:cs="Tahoma"/>
                <w:b/>
                <w:color w:val="000000"/>
                <w:sz w:val="16"/>
                <w:szCs w:val="16"/>
              </w:rPr>
              <w:t>Termin realizacji zamówienia</w:t>
            </w:r>
          </w:p>
        </w:tc>
        <w:tc>
          <w:tcPr>
            <w:tcW w:w="835" w:type="pct"/>
            <w:tcBorders>
              <w:top w:val="single" w:sz="4" w:space="0" w:color="auto"/>
              <w:left w:val="single" w:sz="4" w:space="0" w:color="auto"/>
              <w:bottom w:val="single" w:sz="4" w:space="0" w:color="auto"/>
              <w:right w:val="single" w:sz="4" w:space="0" w:color="auto"/>
            </w:tcBorders>
            <w:vAlign w:val="center"/>
          </w:tcPr>
          <w:p w14:paraId="6C488B44" w14:textId="08A1EEC0" w:rsidR="00F6309B" w:rsidRPr="00142EED" w:rsidRDefault="0031344C" w:rsidP="006F6E4B">
            <w:pPr>
              <w:keepNext/>
              <w:keepLines/>
              <w:spacing w:before="40" w:after="40" w:line="256" w:lineRule="auto"/>
              <w:jc w:val="center"/>
              <w:rPr>
                <w:rFonts w:ascii="Tahoma" w:hAnsi="Tahoma" w:cs="Tahoma"/>
                <w:b/>
                <w:sz w:val="16"/>
                <w:szCs w:val="16"/>
              </w:rPr>
            </w:pPr>
            <w:r>
              <w:rPr>
                <w:rFonts w:ascii="Tahoma" w:hAnsi="Tahoma" w:cs="Tahoma"/>
                <w:b/>
                <w:sz w:val="16"/>
                <w:szCs w:val="16"/>
              </w:rPr>
              <w:t>10</w:t>
            </w:r>
            <w:r w:rsidR="00F6309B" w:rsidRPr="00142EED">
              <w:rPr>
                <w:rFonts w:ascii="Tahoma" w:hAnsi="Tahoma" w:cs="Tahoma"/>
                <w:sz w:val="16"/>
                <w:szCs w:val="16"/>
              </w:rPr>
              <w:t>%</w:t>
            </w:r>
          </w:p>
        </w:tc>
      </w:tr>
    </w:tbl>
    <w:p w14:paraId="2B3675B4" w14:textId="77777777" w:rsidR="00384916" w:rsidRDefault="00384916" w:rsidP="00D21014">
      <w:pPr>
        <w:keepNext/>
        <w:keepLines/>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Punkty przyznawane za podane wyżej kryteria będą liczone według następując</w:t>
      </w:r>
      <w:r w:rsidR="00956B4A" w:rsidRPr="00142EED">
        <w:rPr>
          <w:rFonts w:ascii="Tahoma" w:hAnsi="Tahoma" w:cs="Tahoma"/>
          <w:bCs/>
          <w:iCs/>
          <w:color w:val="000000"/>
          <w:sz w:val="18"/>
        </w:rPr>
        <w:t>ego wzoru</w:t>
      </w:r>
      <w:r w:rsidRPr="00142EED">
        <w:rPr>
          <w:rFonts w:ascii="Tahoma" w:hAnsi="Tahoma" w:cs="Tahoma"/>
          <w:bCs/>
          <w:iCs/>
          <w:color w:val="000000"/>
          <w:sz w:val="1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8500"/>
        <w:gridCol w:w="128"/>
      </w:tblGrid>
      <w:tr w:rsidR="005A050F" w:rsidRPr="00142EED" w14:paraId="5CE72125" w14:textId="77777777" w:rsidTr="00D97251">
        <w:trPr>
          <w:gridAfter w:val="1"/>
          <w:wAfter w:w="65" w:type="pct"/>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34E489D" w14:textId="77777777" w:rsidR="005A050F" w:rsidRPr="00142EED" w:rsidRDefault="005A050F" w:rsidP="006F6E4B">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Nr kryterium</w:t>
            </w:r>
          </w:p>
        </w:tc>
        <w:tc>
          <w:tcPr>
            <w:tcW w:w="4312"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D44A127" w14:textId="77777777" w:rsidR="005A050F" w:rsidRPr="00142EED" w:rsidRDefault="005A050F" w:rsidP="006F6E4B">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Wzór</w:t>
            </w:r>
          </w:p>
        </w:tc>
      </w:tr>
      <w:tr w:rsidR="005A050F" w:rsidRPr="00142EED" w14:paraId="6514AFCB" w14:textId="77777777" w:rsidTr="00D97251">
        <w:trPr>
          <w:gridAfter w:val="1"/>
          <w:wAfter w:w="65" w:type="pct"/>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9EF6953" w14:textId="77777777" w:rsidR="005A050F" w:rsidRPr="00142EED" w:rsidRDefault="005A050F"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4312" w:type="pct"/>
            <w:tcBorders>
              <w:top w:val="single" w:sz="4" w:space="0" w:color="auto"/>
              <w:left w:val="single" w:sz="4" w:space="0" w:color="auto"/>
              <w:bottom w:val="single" w:sz="4" w:space="0" w:color="auto"/>
              <w:right w:val="single" w:sz="4" w:space="0" w:color="auto"/>
            </w:tcBorders>
            <w:shd w:val="clear" w:color="auto" w:fill="F3F3F3"/>
            <w:hideMark/>
          </w:tcPr>
          <w:p w14:paraId="60A869AB"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[zł]</w:t>
            </w:r>
          </w:p>
          <w:p w14:paraId="37EAC121"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sz w:val="16"/>
                <w:szCs w:val="16"/>
              </w:rPr>
              <w:t>Liczba punktów = (Cmin/Cof) * 100 * waga</w:t>
            </w:r>
          </w:p>
          <w:p w14:paraId="43FFDA11"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sz w:val="16"/>
                <w:szCs w:val="16"/>
              </w:rPr>
              <w:t>gdzie:</w:t>
            </w:r>
          </w:p>
          <w:p w14:paraId="495D982A" w14:textId="77777777" w:rsidR="005A050F" w:rsidRPr="00142EED" w:rsidRDefault="005A050F" w:rsidP="006F6E4B">
            <w:pPr>
              <w:keepNext/>
              <w:keepLines/>
              <w:spacing w:before="60" w:after="60"/>
              <w:rPr>
                <w:rFonts w:ascii="Tahoma" w:hAnsi="Tahoma" w:cs="Tahoma"/>
                <w:sz w:val="16"/>
                <w:szCs w:val="16"/>
              </w:rPr>
            </w:pPr>
            <w:r w:rsidRPr="00142EED">
              <w:rPr>
                <w:rFonts w:ascii="Tahoma" w:hAnsi="Tahoma" w:cs="Tahoma"/>
                <w:sz w:val="16"/>
                <w:szCs w:val="16"/>
              </w:rPr>
              <w:t xml:space="preserve"> - Cmin – najniższa cena spośród wszystkich ofert</w:t>
            </w:r>
          </w:p>
          <w:p w14:paraId="26A362DE" w14:textId="77777777" w:rsidR="005A050F" w:rsidRPr="00142EED" w:rsidRDefault="005A050F" w:rsidP="006F6E4B">
            <w:pPr>
              <w:keepNext/>
              <w:keepLines/>
              <w:spacing w:before="40" w:after="40" w:line="256" w:lineRule="auto"/>
              <w:jc w:val="both"/>
              <w:rPr>
                <w:rFonts w:ascii="Tahoma" w:hAnsi="Tahoma" w:cs="Tahoma"/>
                <w:sz w:val="16"/>
                <w:szCs w:val="16"/>
              </w:rPr>
            </w:pPr>
            <w:r w:rsidRPr="00142EED">
              <w:rPr>
                <w:rFonts w:ascii="Tahoma" w:hAnsi="Tahoma" w:cs="Tahoma"/>
                <w:sz w:val="16"/>
                <w:szCs w:val="16"/>
              </w:rPr>
              <w:t xml:space="preserve"> - Cof – cena badanej oferty</w:t>
            </w:r>
          </w:p>
        </w:tc>
      </w:tr>
      <w:tr w:rsidR="005A050F" w:rsidRPr="00142EED" w14:paraId="0F736294" w14:textId="77777777" w:rsidTr="00D97251">
        <w:trPr>
          <w:gridAfter w:val="1"/>
          <w:wAfter w:w="65" w:type="pct"/>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tcPr>
          <w:p w14:paraId="65A8F415" w14:textId="77777777" w:rsidR="005A050F" w:rsidRPr="00142EED" w:rsidRDefault="005A050F"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2</w:t>
            </w:r>
          </w:p>
        </w:tc>
        <w:tc>
          <w:tcPr>
            <w:tcW w:w="4312" w:type="pct"/>
            <w:tcBorders>
              <w:top w:val="single" w:sz="4" w:space="0" w:color="auto"/>
              <w:left w:val="single" w:sz="4" w:space="0" w:color="auto"/>
              <w:bottom w:val="single" w:sz="4" w:space="0" w:color="auto"/>
              <w:right w:val="single" w:sz="4" w:space="0" w:color="auto"/>
            </w:tcBorders>
            <w:shd w:val="clear" w:color="auto" w:fill="F3F3F3"/>
          </w:tcPr>
          <w:p w14:paraId="74B8BE9C" w14:textId="37C0457F" w:rsidR="00DD6081" w:rsidRDefault="00DD6081" w:rsidP="00DD6081">
            <w:pPr>
              <w:keepNext/>
              <w:keepLines/>
              <w:spacing w:before="60" w:after="60"/>
              <w:jc w:val="both"/>
              <w:rPr>
                <w:rFonts w:ascii="Tahoma" w:hAnsi="Tahoma" w:cs="Tahoma"/>
                <w:b/>
                <w:sz w:val="16"/>
                <w:szCs w:val="16"/>
              </w:rPr>
            </w:pPr>
            <w:r>
              <w:rPr>
                <w:rFonts w:ascii="Tahoma" w:hAnsi="Tahoma" w:cs="Tahoma"/>
                <w:b/>
                <w:sz w:val="16"/>
                <w:szCs w:val="16"/>
              </w:rPr>
              <w:t xml:space="preserve">Okres gwarancji </w:t>
            </w:r>
            <w:r>
              <w:rPr>
                <w:rFonts w:ascii="Tahoma" w:hAnsi="Tahoma" w:cs="Tahoma"/>
                <w:sz w:val="16"/>
                <w:szCs w:val="16"/>
              </w:rPr>
              <w:t>[miesiące]</w:t>
            </w:r>
            <w:r w:rsidR="00403675">
              <w:rPr>
                <w:rFonts w:ascii="Tahoma" w:hAnsi="Tahoma" w:cs="Tahoma"/>
                <w:sz w:val="16"/>
                <w:szCs w:val="16"/>
              </w:rPr>
              <w:t xml:space="preserve"> </w:t>
            </w:r>
            <w:r w:rsidR="00403675" w:rsidRPr="00CD6EA0">
              <w:rPr>
                <w:rFonts w:ascii="Tahoma" w:hAnsi="Tahoma" w:cs="Tahoma"/>
                <w:sz w:val="16"/>
                <w:szCs w:val="16"/>
              </w:rPr>
              <w:t>min</w:t>
            </w:r>
            <w:r w:rsidR="00403675">
              <w:rPr>
                <w:rFonts w:ascii="Tahoma" w:hAnsi="Tahoma" w:cs="Tahoma"/>
                <w:sz w:val="16"/>
                <w:szCs w:val="16"/>
              </w:rPr>
              <w:t>. 36 miesięcy</w:t>
            </w:r>
            <w:r w:rsidR="00403675" w:rsidRPr="00CD6EA0">
              <w:rPr>
                <w:rFonts w:ascii="Tahoma" w:hAnsi="Tahoma" w:cs="Tahoma"/>
                <w:sz w:val="16"/>
                <w:szCs w:val="16"/>
              </w:rPr>
              <w:t xml:space="preserve"> i max.</w:t>
            </w:r>
            <w:r w:rsidR="00403675">
              <w:rPr>
                <w:rFonts w:ascii="Tahoma" w:hAnsi="Tahoma" w:cs="Tahoma"/>
                <w:sz w:val="16"/>
                <w:szCs w:val="16"/>
              </w:rPr>
              <w:t xml:space="preserve"> oceniany </w:t>
            </w:r>
            <w:r w:rsidR="00403675" w:rsidRPr="00CD6EA0">
              <w:rPr>
                <w:rFonts w:ascii="Tahoma" w:hAnsi="Tahoma" w:cs="Tahoma"/>
                <w:sz w:val="16"/>
                <w:szCs w:val="16"/>
              </w:rPr>
              <w:t xml:space="preserve"> </w:t>
            </w:r>
            <w:r w:rsidR="00403675">
              <w:rPr>
                <w:rFonts w:ascii="Tahoma" w:hAnsi="Tahoma" w:cs="Tahoma"/>
                <w:sz w:val="16"/>
                <w:szCs w:val="16"/>
              </w:rPr>
              <w:t>48 miesięcy</w:t>
            </w:r>
          </w:p>
          <w:p w14:paraId="6E754E38"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Liczba punktów = ( Gof/G max ) * 100 * waga</w:t>
            </w:r>
          </w:p>
          <w:p w14:paraId="2546BBBF"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gdzie:</w:t>
            </w:r>
          </w:p>
          <w:p w14:paraId="259D5C8A"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 xml:space="preserve"> - Gof - podany w ofercie okres gwarancji</w:t>
            </w:r>
          </w:p>
          <w:p w14:paraId="20F3DEEB"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 xml:space="preserve"> - G max - najdłuższy spośród wszystkich okres gwarancji</w:t>
            </w:r>
          </w:p>
          <w:p w14:paraId="46BBAD78" w14:textId="77777777" w:rsidR="00DD6081" w:rsidRDefault="00DD6081" w:rsidP="00DD6081">
            <w:pPr>
              <w:keepNext/>
              <w:keepLines/>
              <w:spacing w:before="60" w:after="60"/>
              <w:jc w:val="both"/>
              <w:rPr>
                <w:rFonts w:ascii="Tahoma" w:hAnsi="Tahoma" w:cs="Tahoma"/>
                <w:b/>
                <w:sz w:val="16"/>
                <w:szCs w:val="16"/>
              </w:rPr>
            </w:pPr>
            <w:r>
              <w:rPr>
                <w:rFonts w:ascii="Tahoma" w:hAnsi="Tahoma" w:cs="Tahoma"/>
                <w:b/>
                <w:sz w:val="16"/>
                <w:szCs w:val="16"/>
              </w:rPr>
              <w:t>Uwagi:</w:t>
            </w:r>
          </w:p>
          <w:p w14:paraId="28FAB51A"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Zamawiający będzie oceniał okres gwarancji na cały sprzęt objęty zamówieniem.</w:t>
            </w:r>
          </w:p>
          <w:p w14:paraId="35027E7D" w14:textId="77777777" w:rsidR="00DD6081" w:rsidRDefault="00DD6081" w:rsidP="00DD6081">
            <w:pPr>
              <w:keepNext/>
              <w:keepLines/>
              <w:spacing w:before="60" w:after="60"/>
              <w:jc w:val="both"/>
              <w:rPr>
                <w:rFonts w:ascii="Tahoma" w:hAnsi="Tahoma" w:cs="Tahoma"/>
                <w:sz w:val="16"/>
                <w:szCs w:val="16"/>
              </w:rPr>
            </w:pPr>
            <w:r>
              <w:rPr>
                <w:rFonts w:ascii="Tahoma" w:hAnsi="Tahoma" w:cs="Tahoma"/>
                <w:sz w:val="16"/>
                <w:szCs w:val="16"/>
              </w:rPr>
              <w:t>Termin gwarancji należy podać w miesiącach.</w:t>
            </w:r>
          </w:p>
          <w:p w14:paraId="3BBB454C" w14:textId="09A9CFA2" w:rsidR="00DD6081" w:rsidRDefault="00DD6081" w:rsidP="00DD6081">
            <w:pPr>
              <w:keepNext/>
              <w:keepLines/>
              <w:spacing w:before="60" w:after="60"/>
              <w:jc w:val="both"/>
              <w:rPr>
                <w:rFonts w:ascii="Tahoma" w:hAnsi="Tahoma" w:cs="Tahoma"/>
                <w:sz w:val="16"/>
                <w:szCs w:val="16"/>
              </w:rPr>
            </w:pPr>
            <w:r>
              <w:rPr>
                <w:rFonts w:ascii="Tahoma" w:hAnsi="Tahoma" w:cs="Tahoma"/>
                <w:b/>
                <w:sz w:val="16"/>
                <w:szCs w:val="16"/>
              </w:rPr>
              <w:t>W przypadku, gdy Wykonawca</w:t>
            </w:r>
            <w:r>
              <w:rPr>
                <w:rFonts w:ascii="Tahoma" w:hAnsi="Tahoma" w:cs="Tahoma"/>
                <w:sz w:val="16"/>
                <w:szCs w:val="16"/>
              </w:rPr>
              <w:t xml:space="preserve"> </w:t>
            </w:r>
            <w:r>
              <w:rPr>
                <w:rFonts w:ascii="Tahoma" w:hAnsi="Tahoma" w:cs="Tahoma"/>
                <w:b/>
                <w:sz w:val="16"/>
                <w:szCs w:val="16"/>
              </w:rPr>
              <w:t>określ</w:t>
            </w:r>
            <w:r w:rsidR="00403675">
              <w:rPr>
                <w:rFonts w:ascii="Tahoma" w:hAnsi="Tahoma" w:cs="Tahoma"/>
                <w:b/>
                <w:sz w:val="16"/>
                <w:szCs w:val="16"/>
              </w:rPr>
              <w:t xml:space="preserve">i okres gwarancji dłuższy niż </w:t>
            </w:r>
            <w:r w:rsidR="00B4325F">
              <w:rPr>
                <w:rFonts w:ascii="Tahoma" w:hAnsi="Tahoma" w:cs="Tahoma"/>
                <w:b/>
                <w:sz w:val="16"/>
                <w:szCs w:val="16"/>
              </w:rPr>
              <w:t>4</w:t>
            </w:r>
            <w:r w:rsidR="00403675">
              <w:rPr>
                <w:rFonts w:ascii="Tahoma" w:hAnsi="Tahoma" w:cs="Tahoma"/>
                <w:b/>
                <w:sz w:val="16"/>
                <w:szCs w:val="16"/>
              </w:rPr>
              <w:t>8</w:t>
            </w:r>
            <w:r>
              <w:rPr>
                <w:rFonts w:ascii="Tahoma" w:hAnsi="Tahoma" w:cs="Tahoma"/>
                <w:b/>
                <w:sz w:val="16"/>
                <w:szCs w:val="16"/>
              </w:rPr>
              <w:t xml:space="preserve"> miesięcy</w:t>
            </w:r>
            <w:r>
              <w:rPr>
                <w:rFonts w:ascii="Tahoma" w:hAnsi="Tahoma" w:cs="Tahoma"/>
                <w:sz w:val="16"/>
                <w:szCs w:val="16"/>
              </w:rPr>
              <w:t xml:space="preserve"> to Zamawiający do obliczeń będz</w:t>
            </w:r>
            <w:r w:rsidR="00B4325F">
              <w:rPr>
                <w:rFonts w:ascii="Tahoma" w:hAnsi="Tahoma" w:cs="Tahoma"/>
                <w:sz w:val="16"/>
                <w:szCs w:val="16"/>
              </w:rPr>
              <w:t>ie przyjmował okres wynoszący 48</w:t>
            </w:r>
            <w:r>
              <w:rPr>
                <w:rFonts w:ascii="Tahoma" w:hAnsi="Tahoma" w:cs="Tahoma"/>
                <w:sz w:val="16"/>
                <w:szCs w:val="16"/>
              </w:rPr>
              <w:t xml:space="preserve"> miesięcy, natomiast umowa zostanie zawarta z uwzględnieniem długości okresu gwarancji zadeklarowanego w ofercie. </w:t>
            </w:r>
          </w:p>
          <w:p w14:paraId="2C764029" w14:textId="6C2A0496" w:rsidR="00DD6081" w:rsidRDefault="00DD6081" w:rsidP="00DD6081">
            <w:pPr>
              <w:keepNext/>
              <w:keepLines/>
              <w:spacing w:before="60" w:after="60"/>
              <w:jc w:val="both"/>
              <w:rPr>
                <w:rFonts w:ascii="Tahoma" w:hAnsi="Tahoma" w:cs="Tahoma"/>
                <w:sz w:val="16"/>
                <w:szCs w:val="16"/>
              </w:rPr>
            </w:pPr>
            <w:r>
              <w:rPr>
                <w:rFonts w:ascii="Tahoma" w:hAnsi="Tahoma" w:cs="Tahoma"/>
                <w:b/>
                <w:sz w:val="16"/>
                <w:szCs w:val="16"/>
              </w:rPr>
              <w:t>Zamawiający odrzuci oferty</w:t>
            </w:r>
            <w:r>
              <w:rPr>
                <w:rFonts w:ascii="Tahoma" w:hAnsi="Tahoma" w:cs="Tahoma"/>
                <w:sz w:val="16"/>
                <w:szCs w:val="16"/>
              </w:rPr>
              <w:t>, które będą za</w:t>
            </w:r>
            <w:r w:rsidR="00B4325F">
              <w:rPr>
                <w:rFonts w:ascii="Tahoma" w:hAnsi="Tahoma" w:cs="Tahoma"/>
                <w:sz w:val="16"/>
                <w:szCs w:val="16"/>
              </w:rPr>
              <w:t>kładały gwarancję krótszą niż 36</w:t>
            </w:r>
            <w:r>
              <w:rPr>
                <w:rFonts w:ascii="Tahoma" w:hAnsi="Tahoma" w:cs="Tahoma"/>
                <w:sz w:val="16"/>
                <w:szCs w:val="16"/>
              </w:rPr>
              <w:t xml:space="preserve"> miesiące. </w:t>
            </w:r>
          </w:p>
          <w:p w14:paraId="4F883870" w14:textId="3864FFBF" w:rsidR="00DD6081" w:rsidRDefault="00DD6081" w:rsidP="00DD6081">
            <w:pPr>
              <w:keepNext/>
              <w:keepLines/>
              <w:spacing w:before="60" w:after="60"/>
              <w:jc w:val="both"/>
              <w:rPr>
                <w:rFonts w:ascii="Tahoma" w:hAnsi="Tahoma" w:cs="Tahoma"/>
                <w:sz w:val="16"/>
                <w:szCs w:val="16"/>
              </w:rPr>
            </w:pPr>
            <w:r>
              <w:rPr>
                <w:rFonts w:ascii="Tahoma" w:hAnsi="Tahoma" w:cs="Tahoma"/>
                <w:b/>
                <w:sz w:val="16"/>
                <w:szCs w:val="16"/>
              </w:rPr>
              <w:t>W przypadku nie podania w ofercie okresu gwarancji</w:t>
            </w:r>
            <w:r>
              <w:rPr>
                <w:rFonts w:ascii="Tahoma" w:hAnsi="Tahoma" w:cs="Tahoma"/>
                <w:sz w:val="16"/>
                <w:szCs w:val="16"/>
              </w:rPr>
              <w:t xml:space="preserve"> Zamawiający przyjmie do oc</w:t>
            </w:r>
            <w:r w:rsidR="00B4325F">
              <w:rPr>
                <w:rFonts w:ascii="Tahoma" w:hAnsi="Tahoma" w:cs="Tahoma"/>
                <w:sz w:val="16"/>
                <w:szCs w:val="16"/>
              </w:rPr>
              <w:t xml:space="preserve">eny ofert okres minimalny tj. 36 </w:t>
            </w:r>
            <w:r>
              <w:rPr>
                <w:rFonts w:ascii="Tahoma" w:hAnsi="Tahoma" w:cs="Tahoma"/>
                <w:sz w:val="16"/>
                <w:szCs w:val="16"/>
              </w:rPr>
              <w:t xml:space="preserve"> miesiące.</w:t>
            </w:r>
          </w:p>
          <w:p w14:paraId="4EBEF96B" w14:textId="2947DBAB" w:rsidR="005A050F" w:rsidRPr="00142EED" w:rsidRDefault="00DD6081" w:rsidP="00DD6081">
            <w:pPr>
              <w:keepNext/>
              <w:keepLines/>
              <w:spacing w:before="60" w:after="60"/>
              <w:jc w:val="both"/>
              <w:rPr>
                <w:rFonts w:ascii="Tahoma" w:hAnsi="Tahoma" w:cs="Tahoma"/>
                <w:color w:val="000000"/>
                <w:sz w:val="16"/>
                <w:szCs w:val="16"/>
              </w:rPr>
            </w:pPr>
            <w:r>
              <w:rPr>
                <w:rFonts w:ascii="Tahoma" w:hAnsi="Tahoma" w:cs="Tahoma"/>
                <w:b/>
                <w:sz w:val="16"/>
                <w:szCs w:val="16"/>
              </w:rPr>
              <w:t>Pozostałe oferty otrzymają liczbę punktów wynikającą z liniowej zależności.</w:t>
            </w:r>
          </w:p>
        </w:tc>
      </w:tr>
      <w:tr w:rsidR="00DD6081" w:rsidRPr="00142EED" w14:paraId="65244A2B" w14:textId="77777777" w:rsidTr="00D97251">
        <w:trPr>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tcPr>
          <w:p w14:paraId="352DB5EF" w14:textId="77777777" w:rsidR="00DD6081" w:rsidRPr="00142EED" w:rsidRDefault="00DD6081" w:rsidP="006F6E4B">
            <w:pPr>
              <w:keepNext/>
              <w:keepLines/>
              <w:spacing w:before="40" w:after="40" w:line="256" w:lineRule="auto"/>
              <w:jc w:val="center"/>
              <w:rPr>
                <w:rFonts w:ascii="Tahoma" w:hAnsi="Tahoma" w:cs="Tahoma"/>
                <w:sz w:val="16"/>
                <w:szCs w:val="16"/>
              </w:rPr>
            </w:pPr>
            <w:r w:rsidRPr="00142EED">
              <w:rPr>
                <w:rFonts w:ascii="Tahoma" w:hAnsi="Tahoma" w:cs="Tahoma"/>
                <w:sz w:val="16"/>
                <w:szCs w:val="16"/>
              </w:rPr>
              <w:t>3</w:t>
            </w:r>
          </w:p>
        </w:tc>
        <w:tc>
          <w:tcPr>
            <w:tcW w:w="4377" w:type="pct"/>
            <w:gridSpan w:val="2"/>
            <w:tcBorders>
              <w:top w:val="single" w:sz="4" w:space="0" w:color="auto"/>
              <w:left w:val="single" w:sz="4" w:space="0" w:color="auto"/>
              <w:bottom w:val="single" w:sz="4" w:space="0" w:color="auto"/>
              <w:right w:val="single" w:sz="4" w:space="0" w:color="auto"/>
            </w:tcBorders>
            <w:shd w:val="clear" w:color="auto" w:fill="F3F3F3"/>
          </w:tcPr>
          <w:p w14:paraId="385968F3" w14:textId="77777777" w:rsidR="00DD6081" w:rsidRDefault="00DD6081" w:rsidP="003E40EA">
            <w:pPr>
              <w:keepNext/>
              <w:keepLines/>
              <w:spacing w:before="60" w:after="60"/>
              <w:rPr>
                <w:rFonts w:ascii="Tahoma" w:hAnsi="Tahoma" w:cs="Tahoma"/>
                <w:b/>
                <w:color w:val="000000"/>
                <w:sz w:val="16"/>
                <w:szCs w:val="16"/>
              </w:rPr>
            </w:pPr>
          </w:p>
          <w:p w14:paraId="591C00CD" w14:textId="64B7FA59" w:rsidR="00DD6081" w:rsidRPr="00CD6EA0" w:rsidRDefault="00DD6081" w:rsidP="003E40EA">
            <w:pPr>
              <w:keepNext/>
              <w:keepLines/>
              <w:spacing w:before="60" w:after="60"/>
              <w:rPr>
                <w:rFonts w:ascii="Tahoma" w:hAnsi="Tahoma" w:cs="Tahoma"/>
                <w:sz w:val="16"/>
                <w:szCs w:val="16"/>
              </w:rPr>
            </w:pPr>
            <w:r w:rsidRPr="00142EED">
              <w:rPr>
                <w:rFonts w:ascii="Tahoma" w:hAnsi="Tahoma" w:cs="Tahoma"/>
                <w:b/>
                <w:color w:val="000000"/>
                <w:sz w:val="16"/>
                <w:szCs w:val="16"/>
              </w:rPr>
              <w:t>Termin realizacji zamówienia</w:t>
            </w:r>
            <w:r w:rsidRPr="00142EED">
              <w:rPr>
                <w:rFonts w:ascii="Tahoma" w:hAnsi="Tahoma" w:cs="Tahoma"/>
                <w:color w:val="000000"/>
                <w:sz w:val="16"/>
                <w:szCs w:val="16"/>
              </w:rPr>
              <w:t xml:space="preserve"> [dni] </w:t>
            </w:r>
            <w:r w:rsidRPr="00CD6EA0">
              <w:rPr>
                <w:rFonts w:ascii="Tahoma" w:hAnsi="Tahoma" w:cs="Tahoma"/>
                <w:sz w:val="16"/>
                <w:szCs w:val="16"/>
              </w:rPr>
              <w:t>min.</w:t>
            </w:r>
            <w:r w:rsidR="00403675">
              <w:rPr>
                <w:rFonts w:ascii="Tahoma" w:hAnsi="Tahoma" w:cs="Tahoma"/>
                <w:sz w:val="16"/>
                <w:szCs w:val="16"/>
              </w:rPr>
              <w:t xml:space="preserve"> oceniany </w:t>
            </w:r>
            <w:r w:rsidR="00D40B32">
              <w:rPr>
                <w:rFonts w:ascii="Tahoma" w:hAnsi="Tahoma" w:cs="Tahoma"/>
                <w:sz w:val="16"/>
                <w:szCs w:val="16"/>
              </w:rPr>
              <w:t xml:space="preserve"> 14 dni kalendarzowych i max. 30</w:t>
            </w:r>
            <w:r w:rsidRPr="00CD6EA0">
              <w:rPr>
                <w:rFonts w:ascii="Tahoma" w:hAnsi="Tahoma" w:cs="Tahoma"/>
                <w:sz w:val="16"/>
                <w:szCs w:val="16"/>
              </w:rPr>
              <w:t xml:space="preserve"> dni kalendarzowych</w:t>
            </w:r>
          </w:p>
          <w:p w14:paraId="2257A01A" w14:textId="77777777" w:rsidR="00DD6081" w:rsidRPr="00CD6EA0" w:rsidRDefault="00DD6081" w:rsidP="003E40EA">
            <w:pPr>
              <w:keepNext/>
              <w:keepLines/>
              <w:spacing w:before="60" w:after="60"/>
              <w:rPr>
                <w:rFonts w:ascii="Tahoma" w:hAnsi="Tahoma" w:cs="Tahoma"/>
                <w:sz w:val="16"/>
                <w:szCs w:val="16"/>
              </w:rPr>
            </w:pPr>
            <w:r w:rsidRPr="00CD6EA0">
              <w:rPr>
                <w:rFonts w:ascii="Tahoma" w:hAnsi="Tahoma" w:cs="Tahoma"/>
                <w:sz w:val="16"/>
                <w:szCs w:val="16"/>
              </w:rPr>
              <w:t>Liczba punktów = (T min/Tof) * 100 * waga</w:t>
            </w:r>
          </w:p>
          <w:p w14:paraId="16A5C0F1" w14:textId="77777777" w:rsidR="00DD6081" w:rsidRPr="00CD6EA0" w:rsidRDefault="00DD6081" w:rsidP="003E40EA">
            <w:pPr>
              <w:keepNext/>
              <w:keepLines/>
              <w:spacing w:before="60" w:after="60"/>
              <w:rPr>
                <w:rFonts w:ascii="Tahoma" w:hAnsi="Tahoma" w:cs="Tahoma"/>
                <w:sz w:val="16"/>
                <w:szCs w:val="16"/>
              </w:rPr>
            </w:pPr>
            <w:r w:rsidRPr="00CD6EA0">
              <w:rPr>
                <w:rFonts w:ascii="Tahoma" w:hAnsi="Tahoma" w:cs="Tahoma"/>
                <w:sz w:val="16"/>
                <w:szCs w:val="16"/>
              </w:rPr>
              <w:t>gdzie:</w:t>
            </w:r>
          </w:p>
          <w:p w14:paraId="6FE79991" w14:textId="77777777" w:rsidR="00DD6081" w:rsidRPr="00CD6EA0" w:rsidRDefault="00DD6081" w:rsidP="003E40EA">
            <w:pPr>
              <w:keepNext/>
              <w:keepLines/>
              <w:spacing w:before="60" w:after="60"/>
              <w:rPr>
                <w:rFonts w:ascii="Tahoma" w:hAnsi="Tahoma" w:cs="Tahoma"/>
                <w:sz w:val="16"/>
                <w:szCs w:val="16"/>
              </w:rPr>
            </w:pPr>
            <w:r w:rsidRPr="00CD6EA0">
              <w:rPr>
                <w:rFonts w:ascii="Tahoma" w:hAnsi="Tahoma" w:cs="Tahoma"/>
                <w:sz w:val="16"/>
                <w:szCs w:val="16"/>
              </w:rPr>
              <w:t xml:space="preserve"> - T min - wartość najniższa spośród wszystkich ofert</w:t>
            </w:r>
          </w:p>
          <w:p w14:paraId="22FB3C79" w14:textId="77777777" w:rsidR="00DD6081" w:rsidRPr="00CD6EA0" w:rsidRDefault="00DD6081" w:rsidP="003E40EA">
            <w:pPr>
              <w:keepNext/>
              <w:keepLines/>
              <w:spacing w:before="60" w:after="60"/>
              <w:rPr>
                <w:rFonts w:ascii="Tahoma" w:hAnsi="Tahoma" w:cs="Tahoma"/>
                <w:sz w:val="16"/>
                <w:szCs w:val="16"/>
              </w:rPr>
            </w:pPr>
            <w:r w:rsidRPr="00CD6EA0">
              <w:rPr>
                <w:rFonts w:ascii="Tahoma" w:hAnsi="Tahoma" w:cs="Tahoma"/>
                <w:sz w:val="16"/>
                <w:szCs w:val="16"/>
              </w:rPr>
              <w:t xml:space="preserve"> - T of - wartość badanej oferty </w:t>
            </w:r>
          </w:p>
          <w:p w14:paraId="1B4BBDE8" w14:textId="77777777" w:rsidR="00DD6081" w:rsidRPr="00CD6EA0" w:rsidRDefault="00DD6081" w:rsidP="003E40EA">
            <w:pPr>
              <w:keepNext/>
              <w:keepLines/>
              <w:spacing w:before="60" w:after="60"/>
              <w:rPr>
                <w:rFonts w:ascii="Tahoma" w:hAnsi="Tahoma" w:cs="Tahoma"/>
                <w:sz w:val="16"/>
                <w:szCs w:val="16"/>
              </w:rPr>
            </w:pPr>
            <w:r w:rsidRPr="00CD6EA0">
              <w:rPr>
                <w:rFonts w:ascii="Tahoma" w:hAnsi="Tahoma" w:cs="Tahoma"/>
                <w:sz w:val="16"/>
                <w:szCs w:val="16"/>
              </w:rPr>
              <w:t xml:space="preserve">Uwaga! </w:t>
            </w:r>
          </w:p>
          <w:p w14:paraId="43C13FDA" w14:textId="77777777" w:rsidR="00DD6081" w:rsidRPr="00CD6EA0" w:rsidRDefault="00DD6081" w:rsidP="003E40EA">
            <w:pPr>
              <w:keepNext/>
              <w:keepLines/>
              <w:spacing w:before="60" w:after="60"/>
              <w:rPr>
                <w:rFonts w:ascii="Tahoma" w:hAnsi="Tahoma" w:cs="Tahoma"/>
                <w:sz w:val="16"/>
                <w:szCs w:val="16"/>
              </w:rPr>
            </w:pPr>
            <w:r w:rsidRPr="00CD6EA0">
              <w:rPr>
                <w:rFonts w:ascii="Tahoma" w:hAnsi="Tahoma" w:cs="Tahoma"/>
                <w:sz w:val="16"/>
                <w:szCs w:val="16"/>
              </w:rPr>
              <w:t>Termin wykonania należy podać w dniach.</w:t>
            </w:r>
          </w:p>
          <w:p w14:paraId="67BB6E7A" w14:textId="6221A6C3" w:rsidR="00DD6081" w:rsidRPr="00CD6EA0" w:rsidRDefault="00DD6081" w:rsidP="003E40EA">
            <w:pPr>
              <w:keepNext/>
              <w:keepLines/>
              <w:spacing w:before="60" w:after="60"/>
              <w:jc w:val="both"/>
              <w:rPr>
                <w:rFonts w:ascii="Tahoma" w:hAnsi="Tahoma" w:cs="Tahoma"/>
                <w:b/>
                <w:sz w:val="16"/>
                <w:szCs w:val="16"/>
              </w:rPr>
            </w:pPr>
            <w:r w:rsidRPr="00CD6EA0">
              <w:rPr>
                <w:rFonts w:ascii="Tahoma" w:hAnsi="Tahoma" w:cs="Tahoma"/>
                <w:b/>
                <w:sz w:val="16"/>
                <w:szCs w:val="16"/>
              </w:rPr>
              <w:t>W przypadku, gdy Wykonawca</w:t>
            </w:r>
            <w:r w:rsidRPr="00CD6EA0">
              <w:rPr>
                <w:rFonts w:ascii="Tahoma" w:hAnsi="Tahoma" w:cs="Tahoma"/>
                <w:sz w:val="16"/>
                <w:szCs w:val="16"/>
              </w:rPr>
              <w:t xml:space="preserve"> </w:t>
            </w:r>
            <w:r w:rsidRPr="00CD6EA0">
              <w:rPr>
                <w:rFonts w:ascii="Tahoma" w:hAnsi="Tahoma" w:cs="Tahoma"/>
                <w:b/>
                <w:sz w:val="16"/>
                <w:szCs w:val="16"/>
              </w:rPr>
              <w:t>określi</w:t>
            </w:r>
            <w:r w:rsidRPr="00CD6EA0">
              <w:rPr>
                <w:rFonts w:ascii="Tahoma" w:hAnsi="Tahoma" w:cs="Tahoma"/>
                <w:sz w:val="16"/>
                <w:szCs w:val="16"/>
              </w:rPr>
              <w:t xml:space="preserve">  termin realizacji zamówienia </w:t>
            </w:r>
            <w:r w:rsidR="00D40B32">
              <w:rPr>
                <w:rFonts w:ascii="Tahoma" w:hAnsi="Tahoma" w:cs="Tahoma"/>
                <w:b/>
                <w:sz w:val="16"/>
                <w:szCs w:val="16"/>
              </w:rPr>
              <w:t>krótszy  niż 14</w:t>
            </w:r>
            <w:r w:rsidRPr="00CD6EA0">
              <w:rPr>
                <w:rFonts w:ascii="Tahoma" w:hAnsi="Tahoma" w:cs="Tahoma"/>
                <w:b/>
                <w:sz w:val="16"/>
                <w:szCs w:val="16"/>
              </w:rPr>
              <w:t xml:space="preserve"> dni </w:t>
            </w:r>
            <w:r w:rsidRPr="00CD6EA0">
              <w:rPr>
                <w:rFonts w:ascii="Tahoma" w:hAnsi="Tahoma" w:cs="Tahoma"/>
                <w:sz w:val="16"/>
                <w:szCs w:val="16"/>
              </w:rPr>
              <w:t xml:space="preserve">kalendarzowych od daty zawarcia umowy to Zamawiający do obliczeń będzie przyjmował termin wynoszący </w:t>
            </w:r>
            <w:r w:rsidR="00D40B32">
              <w:rPr>
                <w:rFonts w:ascii="Tahoma" w:hAnsi="Tahoma" w:cs="Tahoma"/>
                <w:b/>
                <w:sz w:val="16"/>
                <w:szCs w:val="16"/>
              </w:rPr>
              <w:t>14</w:t>
            </w:r>
            <w:r w:rsidRPr="00CD6EA0">
              <w:rPr>
                <w:rFonts w:ascii="Tahoma" w:hAnsi="Tahoma" w:cs="Tahoma"/>
                <w:b/>
                <w:sz w:val="16"/>
                <w:szCs w:val="16"/>
              </w:rPr>
              <w:t xml:space="preserve"> dni </w:t>
            </w:r>
            <w:r w:rsidRPr="00CD6EA0">
              <w:rPr>
                <w:rFonts w:ascii="Tahoma" w:hAnsi="Tahoma" w:cs="Tahoma"/>
                <w:sz w:val="16"/>
                <w:szCs w:val="16"/>
              </w:rPr>
              <w:t>kalendarzowych, natomiast umowa zostanie zawarta z uwzględnieniem długości terminu realizacji zadeklarowanego w ofercie.</w:t>
            </w:r>
          </w:p>
          <w:p w14:paraId="1C8A27D2" w14:textId="5A0D1723" w:rsidR="00DD6081" w:rsidRPr="00142EED" w:rsidRDefault="00DD6081" w:rsidP="003E40EA">
            <w:pPr>
              <w:keepNext/>
              <w:keepLines/>
              <w:spacing w:before="60" w:after="60"/>
              <w:jc w:val="both"/>
              <w:rPr>
                <w:rFonts w:ascii="Tahoma" w:hAnsi="Tahoma" w:cs="Tahoma"/>
                <w:b/>
                <w:sz w:val="16"/>
                <w:szCs w:val="16"/>
              </w:rPr>
            </w:pPr>
            <w:r w:rsidRPr="00142EED">
              <w:rPr>
                <w:rFonts w:ascii="Tahoma" w:hAnsi="Tahoma" w:cs="Tahoma"/>
                <w:sz w:val="16"/>
                <w:szCs w:val="16"/>
              </w:rPr>
              <w:t xml:space="preserve">Zamawiający odrzuci oferty, które będą zakładały termin realizacji zamówienia </w:t>
            </w:r>
            <w:r w:rsidR="00D40B32">
              <w:rPr>
                <w:rFonts w:ascii="Tahoma" w:hAnsi="Tahoma" w:cs="Tahoma"/>
                <w:b/>
                <w:sz w:val="16"/>
                <w:szCs w:val="16"/>
              </w:rPr>
              <w:t>dłuższy niż 30</w:t>
            </w:r>
            <w:r w:rsidRPr="00142EED">
              <w:rPr>
                <w:rFonts w:ascii="Tahoma" w:hAnsi="Tahoma" w:cs="Tahoma"/>
                <w:b/>
                <w:sz w:val="16"/>
                <w:szCs w:val="16"/>
              </w:rPr>
              <w:t xml:space="preserve"> dni </w:t>
            </w:r>
            <w:r w:rsidRPr="00142EED">
              <w:rPr>
                <w:rFonts w:ascii="Tahoma" w:hAnsi="Tahoma" w:cs="Tahoma"/>
                <w:sz w:val="16"/>
                <w:szCs w:val="16"/>
              </w:rPr>
              <w:t>kalendarzowych od daty zawarcia umowy.</w:t>
            </w:r>
          </w:p>
          <w:p w14:paraId="4F32A657" w14:textId="77DA3A4A" w:rsidR="00DD6081" w:rsidRPr="00142EED" w:rsidRDefault="00DD6081" w:rsidP="006F6E4B">
            <w:pPr>
              <w:keepNext/>
              <w:keepLines/>
              <w:spacing w:before="40" w:after="40"/>
              <w:jc w:val="both"/>
              <w:rPr>
                <w:rStyle w:val="FontStyle63"/>
                <w:b/>
              </w:rPr>
            </w:pPr>
            <w:r w:rsidRPr="00142EED">
              <w:rPr>
                <w:rFonts w:ascii="Tahoma" w:hAnsi="Tahoma" w:cs="Tahoma"/>
                <w:sz w:val="18"/>
                <w:szCs w:val="18"/>
              </w:rPr>
              <w:t>W</w:t>
            </w:r>
            <w:r w:rsidRPr="00142EED">
              <w:rPr>
                <w:rFonts w:ascii="Tahoma" w:hAnsi="Tahoma" w:cs="Tahoma"/>
                <w:sz w:val="16"/>
                <w:szCs w:val="16"/>
              </w:rPr>
              <w:t xml:space="preserve"> przypadku nie podania w ofercie terminu wykonania zamówienia Zamawiający przyjmie do oceny ofert </w:t>
            </w:r>
            <w:r w:rsidR="008B262D">
              <w:rPr>
                <w:rFonts w:ascii="Tahoma" w:hAnsi="Tahoma" w:cs="Tahoma"/>
                <w:b/>
                <w:sz w:val="16"/>
                <w:szCs w:val="16"/>
              </w:rPr>
              <w:t>termin maksymalny  tj. 30</w:t>
            </w:r>
            <w:r w:rsidRPr="00142EED">
              <w:rPr>
                <w:rFonts w:ascii="Tahoma" w:hAnsi="Tahoma" w:cs="Tahoma"/>
                <w:b/>
                <w:sz w:val="16"/>
                <w:szCs w:val="16"/>
              </w:rPr>
              <w:t xml:space="preserve"> dni </w:t>
            </w:r>
            <w:r w:rsidRPr="00142EED">
              <w:rPr>
                <w:rFonts w:ascii="Tahoma" w:hAnsi="Tahoma" w:cs="Tahoma"/>
                <w:sz w:val="16"/>
                <w:szCs w:val="16"/>
              </w:rPr>
              <w:t>kalendarzowych od daty zawarcia umowy.</w:t>
            </w:r>
          </w:p>
        </w:tc>
      </w:tr>
    </w:tbl>
    <w:p w14:paraId="1B9486AE" w14:textId="657FE1B3" w:rsidR="00D21014" w:rsidRPr="003D242E" w:rsidRDefault="00D21014" w:rsidP="00D21014">
      <w:pPr>
        <w:keepNext/>
        <w:shd w:val="clear" w:color="auto" w:fill="FFFFFF"/>
        <w:suppressAutoHyphens/>
        <w:spacing w:before="60" w:after="60"/>
        <w:ind w:right="110"/>
        <w:jc w:val="both"/>
        <w:rPr>
          <w:rFonts w:ascii="Tahoma" w:hAnsi="Tahoma" w:cs="Tahoma"/>
          <w:b/>
          <w:color w:val="0000FF"/>
          <w:sz w:val="18"/>
          <w:szCs w:val="18"/>
        </w:rPr>
      </w:pPr>
      <w:r w:rsidRPr="00D21014">
        <w:rPr>
          <w:rFonts w:ascii="Tahoma" w:hAnsi="Tahoma" w:cs="Tahoma"/>
          <w:b/>
          <w:color w:val="0000FF"/>
          <w:sz w:val="18"/>
          <w:szCs w:val="18"/>
        </w:rPr>
        <w:t>CZĘŚĆ 2  Zakup Licencji ORACLE Database i Forms &amp; Reports.</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6892"/>
        <w:gridCol w:w="1628"/>
      </w:tblGrid>
      <w:tr w:rsidR="00D21014" w:rsidRPr="00142EED" w14:paraId="3DFE62B5" w14:textId="77777777" w:rsidTr="00A10979">
        <w:tc>
          <w:tcPr>
            <w:tcW w:w="630"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BFF8C37" w14:textId="77777777" w:rsidR="00D21014" w:rsidRPr="00142EED" w:rsidRDefault="00D21014" w:rsidP="00A10979">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Nr</w:t>
            </w:r>
          </w:p>
        </w:tc>
        <w:tc>
          <w:tcPr>
            <w:tcW w:w="35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5B2ED01" w14:textId="77777777" w:rsidR="00D21014" w:rsidRPr="00142EED" w:rsidRDefault="00D21014" w:rsidP="00A10979">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 xml:space="preserve">Nazwa kryterium </w:t>
            </w:r>
          </w:p>
        </w:tc>
        <w:tc>
          <w:tcPr>
            <w:tcW w:w="83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C3AFCBB" w14:textId="77777777" w:rsidR="00D21014" w:rsidRPr="00142EED" w:rsidRDefault="00D21014" w:rsidP="00A10979">
            <w:pPr>
              <w:keepNext/>
              <w:keepLines/>
              <w:suppressAutoHyphens/>
              <w:spacing w:before="60" w:after="60"/>
              <w:jc w:val="center"/>
              <w:rPr>
                <w:rFonts w:ascii="Tahoma" w:eastAsia="Calibri" w:hAnsi="Tahoma" w:cs="Tahoma"/>
                <w:b/>
                <w:sz w:val="16"/>
                <w:szCs w:val="16"/>
                <w:lang w:eastAsia="en-US"/>
              </w:rPr>
            </w:pPr>
            <w:r w:rsidRPr="00142EED">
              <w:rPr>
                <w:rFonts w:ascii="Tahoma" w:eastAsia="Calibri" w:hAnsi="Tahoma" w:cs="Tahoma"/>
                <w:b/>
                <w:sz w:val="16"/>
                <w:szCs w:val="16"/>
                <w:lang w:eastAsia="en-US"/>
              </w:rPr>
              <w:t>Waga</w:t>
            </w:r>
          </w:p>
        </w:tc>
      </w:tr>
      <w:tr w:rsidR="00D21014" w:rsidRPr="00142EED" w14:paraId="642129C5" w14:textId="77777777" w:rsidTr="00A10979">
        <w:tc>
          <w:tcPr>
            <w:tcW w:w="630" w:type="pct"/>
            <w:tcBorders>
              <w:top w:val="single" w:sz="4" w:space="0" w:color="auto"/>
              <w:left w:val="single" w:sz="4" w:space="0" w:color="auto"/>
              <w:bottom w:val="single" w:sz="4" w:space="0" w:color="auto"/>
              <w:right w:val="single" w:sz="4" w:space="0" w:color="auto"/>
            </w:tcBorders>
            <w:vAlign w:val="center"/>
            <w:hideMark/>
          </w:tcPr>
          <w:p w14:paraId="631D8C40" w14:textId="77777777" w:rsidR="00D21014" w:rsidRPr="00142EED" w:rsidRDefault="00D21014" w:rsidP="00A10979">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3535" w:type="pct"/>
            <w:tcBorders>
              <w:top w:val="single" w:sz="4" w:space="0" w:color="auto"/>
              <w:left w:val="single" w:sz="4" w:space="0" w:color="auto"/>
              <w:bottom w:val="single" w:sz="4" w:space="0" w:color="auto"/>
              <w:right w:val="single" w:sz="4" w:space="0" w:color="auto"/>
            </w:tcBorders>
            <w:vAlign w:val="center"/>
            <w:hideMark/>
          </w:tcPr>
          <w:p w14:paraId="7F9A4C90" w14:textId="77777777" w:rsidR="00D21014" w:rsidRPr="00142EED" w:rsidRDefault="00D21014" w:rsidP="00A10979">
            <w:pPr>
              <w:keepNext/>
              <w:keepLines/>
              <w:spacing w:before="40" w:after="40" w:line="256" w:lineRule="auto"/>
              <w:jc w:val="both"/>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w:t>
            </w:r>
          </w:p>
        </w:tc>
        <w:tc>
          <w:tcPr>
            <w:tcW w:w="835" w:type="pct"/>
            <w:tcBorders>
              <w:top w:val="single" w:sz="4" w:space="0" w:color="auto"/>
              <w:left w:val="single" w:sz="4" w:space="0" w:color="auto"/>
              <w:bottom w:val="single" w:sz="4" w:space="0" w:color="auto"/>
              <w:right w:val="single" w:sz="4" w:space="0" w:color="auto"/>
            </w:tcBorders>
            <w:vAlign w:val="center"/>
            <w:hideMark/>
          </w:tcPr>
          <w:p w14:paraId="5D781DEE" w14:textId="5659532C" w:rsidR="00D21014" w:rsidRPr="00142EED" w:rsidRDefault="00D21014" w:rsidP="00A10979">
            <w:pPr>
              <w:keepNext/>
              <w:keepLines/>
              <w:spacing w:before="40" w:after="40" w:line="256" w:lineRule="auto"/>
              <w:jc w:val="center"/>
              <w:rPr>
                <w:rFonts w:ascii="Tahoma" w:hAnsi="Tahoma" w:cs="Tahoma"/>
                <w:sz w:val="16"/>
                <w:szCs w:val="16"/>
              </w:rPr>
            </w:pPr>
            <w:r>
              <w:rPr>
                <w:rFonts w:ascii="Tahoma" w:hAnsi="Tahoma" w:cs="Tahoma"/>
                <w:b/>
                <w:sz w:val="16"/>
                <w:szCs w:val="16"/>
              </w:rPr>
              <w:t>10</w:t>
            </w:r>
            <w:r w:rsidRPr="00142EED">
              <w:rPr>
                <w:rFonts w:ascii="Tahoma" w:hAnsi="Tahoma" w:cs="Tahoma"/>
                <w:b/>
                <w:sz w:val="16"/>
                <w:szCs w:val="16"/>
              </w:rPr>
              <w:t>0</w:t>
            </w:r>
            <w:r w:rsidRPr="00142EED">
              <w:rPr>
                <w:rFonts w:ascii="Tahoma" w:hAnsi="Tahoma" w:cs="Tahoma"/>
                <w:sz w:val="16"/>
                <w:szCs w:val="16"/>
              </w:rPr>
              <w:t>%</w:t>
            </w:r>
          </w:p>
        </w:tc>
      </w:tr>
    </w:tbl>
    <w:p w14:paraId="1D7A0FEF" w14:textId="77777777" w:rsidR="00D21014" w:rsidRDefault="00D21014" w:rsidP="00D21014">
      <w:pPr>
        <w:keepNext/>
        <w:keepLines/>
        <w:tabs>
          <w:tab w:val="left" w:pos="993"/>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Punkty przyznawane za podane wyżej kryteria będą liczone według następującego wzoru: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8612"/>
      </w:tblGrid>
      <w:tr w:rsidR="00D21014" w:rsidRPr="00142EED" w14:paraId="5DCC810C" w14:textId="77777777" w:rsidTr="00A10979">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EC1F4C0" w14:textId="77777777" w:rsidR="00D21014" w:rsidRPr="00142EED" w:rsidRDefault="00D21014" w:rsidP="00A10979">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Nr kryterium</w:t>
            </w:r>
          </w:p>
        </w:tc>
        <w:tc>
          <w:tcPr>
            <w:tcW w:w="4312"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1D75B0B" w14:textId="77777777" w:rsidR="00D21014" w:rsidRPr="00142EED" w:rsidRDefault="00D21014" w:rsidP="00A10979">
            <w:pPr>
              <w:keepNext/>
              <w:keepLines/>
              <w:suppressAutoHyphens/>
              <w:spacing w:before="60" w:after="60"/>
              <w:jc w:val="center"/>
              <w:rPr>
                <w:rFonts w:ascii="Tahoma" w:hAnsi="Tahoma" w:cs="Tahoma"/>
                <w:b/>
                <w:sz w:val="16"/>
                <w:szCs w:val="16"/>
              </w:rPr>
            </w:pPr>
            <w:r w:rsidRPr="00142EED">
              <w:rPr>
                <w:rFonts w:ascii="Tahoma" w:hAnsi="Tahoma" w:cs="Tahoma"/>
                <w:b/>
                <w:sz w:val="16"/>
                <w:szCs w:val="16"/>
              </w:rPr>
              <w:t>Wzór</w:t>
            </w:r>
          </w:p>
        </w:tc>
      </w:tr>
      <w:tr w:rsidR="00D21014" w:rsidRPr="00142EED" w14:paraId="6987A51B" w14:textId="77777777" w:rsidTr="00A10979">
        <w:trPr>
          <w:trHeight w:val="1184"/>
        </w:trPr>
        <w:tc>
          <w:tcPr>
            <w:tcW w:w="62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97F9137" w14:textId="77777777" w:rsidR="00D21014" w:rsidRPr="00142EED" w:rsidRDefault="00D21014" w:rsidP="00A10979">
            <w:pPr>
              <w:keepNext/>
              <w:keepLines/>
              <w:spacing w:before="40" w:after="40" w:line="256" w:lineRule="auto"/>
              <w:jc w:val="center"/>
              <w:rPr>
                <w:rFonts w:ascii="Tahoma" w:hAnsi="Tahoma" w:cs="Tahoma"/>
                <w:sz w:val="16"/>
                <w:szCs w:val="16"/>
              </w:rPr>
            </w:pPr>
            <w:r w:rsidRPr="00142EED">
              <w:rPr>
                <w:rFonts w:ascii="Tahoma" w:hAnsi="Tahoma" w:cs="Tahoma"/>
                <w:sz w:val="16"/>
                <w:szCs w:val="16"/>
              </w:rPr>
              <w:t>1</w:t>
            </w:r>
          </w:p>
        </w:tc>
        <w:tc>
          <w:tcPr>
            <w:tcW w:w="4312" w:type="pct"/>
            <w:tcBorders>
              <w:top w:val="single" w:sz="4" w:space="0" w:color="auto"/>
              <w:left w:val="single" w:sz="4" w:space="0" w:color="auto"/>
              <w:bottom w:val="single" w:sz="4" w:space="0" w:color="auto"/>
              <w:right w:val="single" w:sz="4" w:space="0" w:color="auto"/>
            </w:tcBorders>
            <w:shd w:val="clear" w:color="auto" w:fill="F3F3F3"/>
            <w:hideMark/>
          </w:tcPr>
          <w:p w14:paraId="7DF29503" w14:textId="77777777" w:rsidR="00D21014" w:rsidRPr="00142EED" w:rsidRDefault="00D21014" w:rsidP="00A10979">
            <w:pPr>
              <w:keepNext/>
              <w:keepLines/>
              <w:spacing w:before="60" w:after="60"/>
              <w:rPr>
                <w:rFonts w:ascii="Tahoma" w:hAnsi="Tahoma" w:cs="Tahoma"/>
                <w:sz w:val="16"/>
                <w:szCs w:val="16"/>
              </w:rPr>
            </w:pPr>
            <w:r w:rsidRPr="00142EED">
              <w:rPr>
                <w:rFonts w:ascii="Tahoma" w:hAnsi="Tahoma" w:cs="Tahoma"/>
                <w:b/>
                <w:sz w:val="16"/>
                <w:szCs w:val="16"/>
              </w:rPr>
              <w:t>Cena całkowita brutto</w:t>
            </w:r>
            <w:r w:rsidRPr="00142EED">
              <w:rPr>
                <w:rFonts w:ascii="Tahoma" w:hAnsi="Tahoma" w:cs="Tahoma"/>
                <w:sz w:val="16"/>
                <w:szCs w:val="16"/>
              </w:rPr>
              <w:t xml:space="preserve"> [zł]</w:t>
            </w:r>
          </w:p>
          <w:p w14:paraId="5E4B9078" w14:textId="77777777" w:rsidR="00D21014" w:rsidRPr="00142EED" w:rsidRDefault="00D21014" w:rsidP="00A10979">
            <w:pPr>
              <w:keepNext/>
              <w:keepLines/>
              <w:spacing w:before="60" w:after="60"/>
              <w:rPr>
                <w:rFonts w:ascii="Tahoma" w:hAnsi="Tahoma" w:cs="Tahoma"/>
                <w:sz w:val="16"/>
                <w:szCs w:val="16"/>
              </w:rPr>
            </w:pPr>
            <w:r w:rsidRPr="00142EED">
              <w:rPr>
                <w:rFonts w:ascii="Tahoma" w:hAnsi="Tahoma" w:cs="Tahoma"/>
                <w:sz w:val="16"/>
                <w:szCs w:val="16"/>
              </w:rPr>
              <w:t>Liczba punktów = (Cmin/Cof) * 100 * waga</w:t>
            </w:r>
          </w:p>
          <w:p w14:paraId="13F23984" w14:textId="77777777" w:rsidR="00D21014" w:rsidRPr="00142EED" w:rsidRDefault="00D21014" w:rsidP="00A10979">
            <w:pPr>
              <w:keepNext/>
              <w:keepLines/>
              <w:spacing w:before="60" w:after="60"/>
              <w:rPr>
                <w:rFonts w:ascii="Tahoma" w:hAnsi="Tahoma" w:cs="Tahoma"/>
                <w:sz w:val="16"/>
                <w:szCs w:val="16"/>
              </w:rPr>
            </w:pPr>
            <w:r w:rsidRPr="00142EED">
              <w:rPr>
                <w:rFonts w:ascii="Tahoma" w:hAnsi="Tahoma" w:cs="Tahoma"/>
                <w:sz w:val="16"/>
                <w:szCs w:val="16"/>
              </w:rPr>
              <w:t>gdzie:</w:t>
            </w:r>
          </w:p>
          <w:p w14:paraId="4E954256" w14:textId="77777777" w:rsidR="00D21014" w:rsidRPr="00142EED" w:rsidRDefault="00D21014" w:rsidP="00A10979">
            <w:pPr>
              <w:keepNext/>
              <w:keepLines/>
              <w:spacing w:before="60" w:after="60"/>
              <w:rPr>
                <w:rFonts w:ascii="Tahoma" w:hAnsi="Tahoma" w:cs="Tahoma"/>
                <w:sz w:val="16"/>
                <w:szCs w:val="16"/>
              </w:rPr>
            </w:pPr>
            <w:r w:rsidRPr="00142EED">
              <w:rPr>
                <w:rFonts w:ascii="Tahoma" w:hAnsi="Tahoma" w:cs="Tahoma"/>
                <w:sz w:val="16"/>
                <w:szCs w:val="16"/>
              </w:rPr>
              <w:t xml:space="preserve"> - Cmin – najniższa cena spośród wszystkich ofert</w:t>
            </w:r>
          </w:p>
          <w:p w14:paraId="4F1EBEB9" w14:textId="77777777" w:rsidR="00D21014" w:rsidRPr="00142EED" w:rsidRDefault="00D21014" w:rsidP="00A10979">
            <w:pPr>
              <w:keepNext/>
              <w:keepLines/>
              <w:spacing w:before="40" w:after="40" w:line="256" w:lineRule="auto"/>
              <w:jc w:val="both"/>
              <w:rPr>
                <w:rFonts w:ascii="Tahoma" w:hAnsi="Tahoma" w:cs="Tahoma"/>
                <w:sz w:val="16"/>
                <w:szCs w:val="16"/>
              </w:rPr>
            </w:pPr>
            <w:r w:rsidRPr="00142EED">
              <w:rPr>
                <w:rFonts w:ascii="Tahoma" w:hAnsi="Tahoma" w:cs="Tahoma"/>
                <w:sz w:val="16"/>
                <w:szCs w:val="16"/>
              </w:rPr>
              <w:t xml:space="preserve"> - Cof – cena badanej oferty</w:t>
            </w:r>
          </w:p>
        </w:tc>
      </w:tr>
    </w:tbl>
    <w:p w14:paraId="53FF8A8B" w14:textId="77777777" w:rsidR="00D21014" w:rsidRPr="00D21014" w:rsidRDefault="00D21014" w:rsidP="00D21014">
      <w:pPr>
        <w:keepNext/>
        <w:keepLines/>
        <w:tabs>
          <w:tab w:val="left" w:pos="993"/>
        </w:tabs>
        <w:suppressAutoHyphens/>
        <w:spacing w:before="60" w:after="60"/>
        <w:jc w:val="both"/>
        <w:outlineLvl w:val="1"/>
        <w:rPr>
          <w:rFonts w:ascii="Tahoma" w:hAnsi="Tahoma" w:cs="Tahoma"/>
          <w:bCs/>
          <w:iCs/>
          <w:color w:val="000000"/>
          <w:sz w:val="18"/>
        </w:rPr>
      </w:pPr>
    </w:p>
    <w:p w14:paraId="3C3E4969" w14:textId="77777777" w:rsidR="00060E4A" w:rsidRPr="00142EED" w:rsidRDefault="00384916" w:rsidP="006F6E4B">
      <w:pPr>
        <w:pStyle w:val="Akapitzlist"/>
        <w:keepNext/>
        <w:keepLines/>
        <w:numPr>
          <w:ilvl w:val="1"/>
          <w:numId w:val="17"/>
        </w:numPr>
        <w:tabs>
          <w:tab w:val="left" w:pos="993"/>
        </w:tabs>
        <w:suppressAutoHyphens/>
        <w:spacing w:before="60" w:after="60" w:line="240" w:lineRule="auto"/>
        <w:ind w:left="993" w:hanging="567"/>
        <w:jc w:val="both"/>
        <w:outlineLvl w:val="1"/>
        <w:rPr>
          <w:rFonts w:ascii="Tahoma" w:hAnsi="Tahoma" w:cs="Tahoma"/>
          <w:bCs/>
          <w:iCs/>
          <w:color w:val="000000"/>
          <w:sz w:val="18"/>
        </w:rPr>
      </w:pPr>
      <w:r w:rsidRPr="00142EED">
        <w:rPr>
          <w:rFonts w:ascii="Tahoma" w:hAnsi="Tahoma" w:cs="Tahoma"/>
          <w:bCs/>
          <w:iCs/>
          <w:color w:val="000000"/>
          <w:sz w:val="18"/>
        </w:rPr>
        <w:t xml:space="preserve">Zamawiający uzna za ofertę najkorzystniejszą tę, która nie będzie podlegać odrzuceniu i uzyska najwyższą </w:t>
      </w:r>
      <w:r w:rsidR="00956B4A" w:rsidRPr="00142EED">
        <w:rPr>
          <w:rFonts w:ascii="Tahoma" w:hAnsi="Tahoma" w:cs="Tahoma"/>
          <w:bCs/>
          <w:iCs/>
          <w:color w:val="000000"/>
          <w:sz w:val="18"/>
        </w:rPr>
        <w:t>liczbę punktów wynikających z ww.</w:t>
      </w:r>
      <w:r w:rsidRPr="00142EED">
        <w:rPr>
          <w:rFonts w:ascii="Tahoma" w:hAnsi="Tahoma" w:cs="Tahoma"/>
          <w:bCs/>
          <w:iCs/>
          <w:color w:val="000000"/>
          <w:sz w:val="18"/>
        </w:rPr>
        <w:t xml:space="preserve"> kryteriów oceny ofert. </w:t>
      </w:r>
      <w:r w:rsidR="00E85B00" w:rsidRPr="00142EED">
        <w:rPr>
          <w:rFonts w:ascii="Tahoma" w:hAnsi="Tahoma" w:cs="Tahoma"/>
          <w:bCs/>
          <w:iCs/>
          <w:color w:val="000000"/>
          <w:sz w:val="18"/>
        </w:rPr>
        <w:t xml:space="preserve">Suma punktów uzyskanych za wszystkie kryteria oceny stanowić będzie końcową ocenę danej oferty. </w:t>
      </w:r>
      <w:r w:rsidRPr="00142EED">
        <w:rPr>
          <w:rFonts w:ascii="Tahoma" w:hAnsi="Tahoma" w:cs="Tahoma"/>
          <w:bCs/>
          <w:iCs/>
          <w:color w:val="000000"/>
          <w:sz w:val="18"/>
        </w:rPr>
        <w:t>Punkty będą liczone do dwóch miejsc po przecinku.</w:t>
      </w:r>
    </w:p>
    <w:p w14:paraId="3C93094D" w14:textId="77777777" w:rsidR="00384916" w:rsidRPr="00142EED" w:rsidRDefault="00384916" w:rsidP="006F6E4B">
      <w:pPr>
        <w:pStyle w:val="Akapitzlist"/>
        <w:keepNext/>
        <w:keepLines/>
        <w:numPr>
          <w:ilvl w:val="1"/>
          <w:numId w:val="17"/>
        </w:numPr>
        <w:tabs>
          <w:tab w:val="left" w:pos="993"/>
        </w:tabs>
        <w:suppressAutoHyphens/>
        <w:spacing w:before="60" w:after="60" w:line="240" w:lineRule="auto"/>
        <w:ind w:left="993" w:hanging="567"/>
        <w:jc w:val="both"/>
        <w:outlineLvl w:val="1"/>
        <w:rPr>
          <w:rFonts w:ascii="Tahoma" w:hAnsi="Tahoma" w:cs="Tahoma"/>
          <w:bCs/>
          <w:iCs/>
          <w:color w:val="000000"/>
          <w:sz w:val="18"/>
        </w:rPr>
      </w:pPr>
      <w:r w:rsidRPr="00142EED">
        <w:rPr>
          <w:rFonts w:ascii="Tahoma" w:hAnsi="Tahoma" w:cs="Tahoma"/>
          <w:bCs/>
          <w:iCs/>
          <w:color w:val="000000"/>
          <w:sz w:val="18"/>
        </w:rPr>
        <w:t>W toku dokonywania badania i oceny ofert Zamawiający może żądać udzielenia przez Wykonawców wyjaśnień treści złożonych przez niego ofert.</w:t>
      </w:r>
    </w:p>
    <w:p w14:paraId="6FD8A5BD" w14:textId="77777777" w:rsidR="00060E4A" w:rsidRPr="00142EED" w:rsidRDefault="00060E4A" w:rsidP="006F6E4B">
      <w:pPr>
        <w:pStyle w:val="Akapitzlist"/>
        <w:keepNext/>
        <w:keepLines/>
        <w:tabs>
          <w:tab w:val="left" w:pos="993"/>
        </w:tabs>
        <w:suppressAutoHyphens/>
        <w:spacing w:before="60" w:after="60" w:line="240" w:lineRule="auto"/>
        <w:ind w:left="993"/>
        <w:jc w:val="both"/>
        <w:outlineLvl w:val="1"/>
        <w:rPr>
          <w:rFonts w:ascii="Tahoma" w:hAnsi="Tahoma" w:cs="Tahoma"/>
          <w:bCs/>
          <w:iCs/>
          <w:color w:val="000000"/>
          <w:sz w:val="18"/>
        </w:rPr>
      </w:pPr>
    </w:p>
    <w:p w14:paraId="655B2A89" w14:textId="77777777" w:rsidR="00384916" w:rsidRPr="00142EED" w:rsidRDefault="00384916" w:rsidP="00D21014">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49" w:name="_Toc438471571"/>
      <w:bookmarkStart w:id="50" w:name="_Toc1558370"/>
      <w:r w:rsidRPr="00142EED">
        <w:rPr>
          <w:rFonts w:ascii="Tahoma" w:hAnsi="Tahoma" w:cs="Tahoma"/>
          <w:b/>
          <w:bCs/>
          <w:caps/>
          <w:kern w:val="32"/>
          <w:sz w:val="18"/>
          <w:szCs w:val="20"/>
          <w:lang w:val="x-none" w:eastAsia="x-none"/>
        </w:rPr>
        <w:t>Udzielenie zamówienia:</w:t>
      </w:r>
      <w:bookmarkEnd w:id="49"/>
      <w:bookmarkEnd w:id="50"/>
    </w:p>
    <w:p w14:paraId="757BB2BE" w14:textId="77777777" w:rsidR="00384916" w:rsidRPr="00142EED" w:rsidRDefault="00384916" w:rsidP="00D21014">
      <w:pPr>
        <w:keepNext/>
        <w:keepLines/>
        <w:numPr>
          <w:ilvl w:val="1"/>
          <w:numId w:val="11"/>
        </w:numPr>
        <w:suppressAutoHyphens/>
        <w:spacing w:before="60" w:after="60"/>
        <w:ind w:left="993" w:hanging="567"/>
        <w:jc w:val="both"/>
        <w:outlineLvl w:val="1"/>
        <w:rPr>
          <w:rFonts w:ascii="Tahoma" w:eastAsia="Calibri" w:hAnsi="Tahoma" w:cs="Tahoma"/>
          <w:bCs/>
          <w:iCs/>
          <w:color w:val="000000"/>
          <w:sz w:val="18"/>
          <w:lang w:eastAsia="en-US"/>
        </w:rPr>
      </w:pPr>
      <w:r w:rsidRPr="00142EED">
        <w:rPr>
          <w:rFonts w:ascii="Tahoma" w:hAnsi="Tahoma" w:cs="Tahoma"/>
          <w:bCs/>
          <w:iCs/>
          <w:color w:val="000000"/>
          <w:sz w:val="18"/>
        </w:rPr>
        <w:t>Zamawiający zawrze umowę z Wykonawcą, którego oferta zostanie uznana za spełniającą warunki ustawy Pzp oraz warunki podane w niniejszej SIWZ oraz uzyska największą liczbę punktów wynikającą z przyjętych kryteriów oceny ofert.</w:t>
      </w:r>
    </w:p>
    <w:p w14:paraId="25850F39" w14:textId="470E30DF" w:rsidR="00384916" w:rsidRPr="00142EED" w:rsidRDefault="00384916" w:rsidP="00D21014">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Wykonawca, którego oferta została wybrana je</w:t>
      </w:r>
      <w:r w:rsidR="00E85B00" w:rsidRPr="00142EED">
        <w:rPr>
          <w:rFonts w:ascii="Tahoma" w:hAnsi="Tahoma" w:cs="Tahoma"/>
          <w:bCs/>
          <w:iCs/>
          <w:color w:val="000000"/>
          <w:sz w:val="18"/>
        </w:rPr>
        <w:t xml:space="preserve">st zobowiązany do dostarczenia </w:t>
      </w:r>
      <w:r w:rsidR="009A7ADC">
        <w:rPr>
          <w:rFonts w:ascii="Tahoma" w:hAnsi="Tahoma" w:cs="Tahoma"/>
          <w:bCs/>
          <w:iCs/>
          <w:color w:val="000000"/>
          <w:sz w:val="18"/>
        </w:rPr>
        <w:t>trzech</w:t>
      </w:r>
      <w:r w:rsidRPr="00142EED">
        <w:rPr>
          <w:rFonts w:ascii="Tahoma" w:hAnsi="Tahoma" w:cs="Tahoma"/>
          <w:bCs/>
          <w:iCs/>
          <w:color w:val="000000"/>
          <w:sz w:val="18"/>
        </w:rPr>
        <w:t xml:space="preserve"> egzemplarzy podpisanej umowy zawierającej zapisy z akceptowanych przez Wykonawcę istotnych postanowień umowy wraz z dodatkowymi zapisami uszczegóławiającymi i korygującymi wprowadzonymi przez Zamawiającego, a wynikającymi z treści złożonej oferty i zapisów SIWZ w terminie wskazanym przez Zamawiającego. </w:t>
      </w:r>
    </w:p>
    <w:p w14:paraId="7CA5BC45" w14:textId="2CD5A6D8" w:rsidR="008C3187" w:rsidRPr="00142EED" w:rsidRDefault="00384916" w:rsidP="00D21014">
      <w:pPr>
        <w:keepNext/>
        <w:keepLines/>
        <w:numPr>
          <w:ilvl w:val="1"/>
          <w:numId w:val="11"/>
        </w:numPr>
        <w:tabs>
          <w:tab w:val="left" w:pos="1134"/>
        </w:tabs>
        <w:suppressAutoHyphens/>
        <w:spacing w:before="60" w:after="60"/>
        <w:jc w:val="both"/>
        <w:outlineLvl w:val="1"/>
        <w:rPr>
          <w:rFonts w:ascii="Tahoma" w:hAnsi="Tahoma" w:cs="Tahoma"/>
          <w:bCs/>
          <w:iCs/>
          <w:color w:val="000000"/>
          <w:sz w:val="18"/>
        </w:rPr>
      </w:pPr>
      <w:r w:rsidRPr="00142EED">
        <w:rPr>
          <w:rFonts w:ascii="Tahoma" w:hAnsi="Tahoma" w:cs="Tahoma"/>
          <w:bCs/>
          <w:iCs/>
          <w:color w:val="000000"/>
          <w:sz w:val="18"/>
        </w:rPr>
        <w:t xml:space="preserve">Nie dostarczenie omawianej umowy w podanym powyżej terminie </w:t>
      </w:r>
      <w:r w:rsidR="00E85B00" w:rsidRPr="00142EED">
        <w:rPr>
          <w:rFonts w:ascii="Tahoma" w:hAnsi="Tahoma" w:cs="Tahoma"/>
          <w:bCs/>
          <w:iCs/>
          <w:color w:val="000000"/>
          <w:sz w:val="18"/>
        </w:rPr>
        <w:t xml:space="preserve">może zostać </w:t>
      </w:r>
      <w:r w:rsidRPr="00142EED">
        <w:rPr>
          <w:rFonts w:ascii="Tahoma" w:hAnsi="Tahoma" w:cs="Tahoma"/>
          <w:bCs/>
          <w:iCs/>
          <w:color w:val="000000"/>
          <w:sz w:val="18"/>
        </w:rPr>
        <w:t>uznane za uchylanie się Wykonawcy od zawarcia umowy</w:t>
      </w:r>
      <w:r w:rsidR="008C3187" w:rsidRPr="00142EED">
        <w:rPr>
          <w:rFonts w:ascii="Tahoma" w:hAnsi="Tahoma" w:cs="Tahoma"/>
          <w:bCs/>
          <w:iCs/>
          <w:color w:val="000000"/>
          <w:sz w:val="18"/>
        </w:rPr>
        <w:t xml:space="preserve"> i może to skutkować zastosowaniem przez Zamawiającego przepisów z art. </w:t>
      </w:r>
      <w:r w:rsidR="006E4382" w:rsidRPr="006E4382">
        <w:rPr>
          <w:rFonts w:ascii="Tahoma" w:hAnsi="Tahoma" w:cs="Tahoma"/>
          <w:bCs/>
          <w:iCs/>
          <w:color w:val="000000"/>
          <w:sz w:val="18"/>
        </w:rPr>
        <w:t xml:space="preserve">46 ust. 5 oraz art. </w:t>
      </w:r>
      <w:r w:rsidR="008C3187" w:rsidRPr="00142EED">
        <w:rPr>
          <w:rFonts w:ascii="Tahoma" w:hAnsi="Tahoma" w:cs="Tahoma"/>
          <w:bCs/>
          <w:iCs/>
          <w:color w:val="000000"/>
          <w:sz w:val="18"/>
        </w:rPr>
        <w:t>94 ust. 3 ustawy Pzp.</w:t>
      </w:r>
    </w:p>
    <w:p w14:paraId="7D34969A" w14:textId="77777777" w:rsidR="001C085E" w:rsidRPr="00142EED" w:rsidRDefault="001C085E" w:rsidP="00D21014">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sz w:val="18"/>
          <w:szCs w:val="20"/>
        </w:rPr>
        <w:t>Zamawiający wymaga, aby przed przystąpieniem do wykonania zamówienia Wykonawca, o ile są już znane, podał nazwy albo imiona i nazwiska oraz dane kontaktowe podwykonawców i osób do kontaktu z nimi.</w:t>
      </w:r>
    </w:p>
    <w:p w14:paraId="658295BE" w14:textId="77777777" w:rsidR="008C3187" w:rsidRPr="00142EED" w:rsidRDefault="00384916" w:rsidP="00D21014">
      <w:pPr>
        <w:keepNext/>
        <w:keepLines/>
        <w:numPr>
          <w:ilvl w:val="1"/>
          <w:numId w:val="11"/>
        </w:numPr>
        <w:suppressAutoHyphens/>
        <w:spacing w:before="60" w:after="60"/>
        <w:ind w:left="993" w:hanging="567"/>
        <w:jc w:val="both"/>
        <w:outlineLvl w:val="1"/>
        <w:rPr>
          <w:rFonts w:ascii="Tahoma" w:hAnsi="Tahoma" w:cs="Tahoma"/>
          <w:bCs/>
          <w:iCs/>
          <w:color w:val="000000"/>
          <w:sz w:val="18"/>
        </w:rPr>
      </w:pPr>
      <w:r w:rsidRPr="00142EED">
        <w:rPr>
          <w:rFonts w:ascii="Tahoma" w:hAnsi="Tahoma" w:cs="Tahoma"/>
          <w:b/>
          <w:bCs/>
          <w:iCs/>
          <w:color w:val="000000"/>
          <w:sz w:val="18"/>
        </w:rPr>
        <w:t xml:space="preserve">Zamawiający przewiduje możliwość zmian postanowień umowy </w:t>
      </w:r>
      <w:r w:rsidRPr="00142EED">
        <w:rPr>
          <w:rFonts w:ascii="Tahoma" w:hAnsi="Tahoma" w:cs="Tahoma"/>
          <w:bCs/>
          <w:iCs/>
          <w:color w:val="000000"/>
          <w:sz w:val="18"/>
        </w:rPr>
        <w:t xml:space="preserve">w stosunku do treści oferty, na podstawie której dokonano wyboru wykonawcy. </w:t>
      </w:r>
      <w:r w:rsidR="008C3187" w:rsidRPr="00142EED">
        <w:rPr>
          <w:rFonts w:ascii="Tahoma" w:hAnsi="Tahoma" w:cs="Tahoma"/>
          <w:bCs/>
          <w:iCs/>
          <w:color w:val="000000"/>
          <w:sz w:val="18"/>
        </w:rPr>
        <w:t>Podstawa zakres, charakter i warunki wprowadzania zmian zostały wskazane w istotnych postanowieniach umowy część II SIWZ Istotne postanowienia umowy.</w:t>
      </w:r>
    </w:p>
    <w:p w14:paraId="5DB78758" w14:textId="77777777" w:rsidR="00384916" w:rsidRPr="00142EED" w:rsidRDefault="00384916" w:rsidP="00D21014">
      <w:pPr>
        <w:keepNext/>
        <w:keepLines/>
        <w:numPr>
          <w:ilvl w:val="1"/>
          <w:numId w:val="11"/>
        </w:numPr>
        <w:tabs>
          <w:tab w:val="left" w:pos="1134"/>
        </w:tabs>
        <w:suppressAutoHyphens/>
        <w:spacing w:before="60" w:after="60"/>
        <w:ind w:left="993" w:hanging="567"/>
        <w:jc w:val="both"/>
        <w:outlineLvl w:val="1"/>
        <w:rPr>
          <w:rFonts w:ascii="Tahoma" w:hAnsi="Tahoma" w:cs="Tahoma"/>
          <w:bCs/>
          <w:iCs/>
          <w:color w:val="000000"/>
          <w:sz w:val="18"/>
        </w:rPr>
      </w:pPr>
      <w:r w:rsidRPr="00142EED">
        <w:rPr>
          <w:rFonts w:ascii="Tahoma" w:hAnsi="Tahoma" w:cs="Tahoma"/>
          <w:bCs/>
          <w:iCs/>
          <w:color w:val="000000"/>
          <w:sz w:val="18"/>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do unieważnienia postępowania.</w:t>
      </w:r>
    </w:p>
    <w:p w14:paraId="64D01555" w14:textId="77777777" w:rsidR="00060E4A" w:rsidRPr="00142EED" w:rsidRDefault="00060E4A" w:rsidP="006F6E4B">
      <w:pPr>
        <w:keepNext/>
        <w:keepLines/>
        <w:tabs>
          <w:tab w:val="left" w:pos="1134"/>
        </w:tabs>
        <w:suppressAutoHyphens/>
        <w:spacing w:before="60" w:after="60"/>
        <w:ind w:left="993"/>
        <w:jc w:val="both"/>
        <w:outlineLvl w:val="1"/>
        <w:rPr>
          <w:rFonts w:ascii="Tahoma" w:hAnsi="Tahoma" w:cs="Tahoma"/>
          <w:bCs/>
          <w:iCs/>
          <w:color w:val="000000"/>
          <w:sz w:val="18"/>
        </w:rPr>
      </w:pPr>
    </w:p>
    <w:p w14:paraId="1DCF39F8" w14:textId="77777777" w:rsidR="00384916" w:rsidRPr="00142EED" w:rsidRDefault="00384916" w:rsidP="00D21014">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1" w:name="_Toc438471572"/>
      <w:bookmarkStart w:id="52" w:name="_Toc1558371"/>
      <w:r w:rsidRPr="00142EED">
        <w:rPr>
          <w:rFonts w:ascii="Tahoma" w:hAnsi="Tahoma" w:cs="Tahoma"/>
          <w:b/>
          <w:bCs/>
          <w:caps/>
          <w:kern w:val="32"/>
          <w:sz w:val="18"/>
          <w:szCs w:val="20"/>
          <w:lang w:val="x-none" w:eastAsia="x-none"/>
        </w:rPr>
        <w:t>Zabezpieczenie należytego wykonania umowy:</w:t>
      </w:r>
      <w:bookmarkEnd w:id="51"/>
      <w:bookmarkEnd w:id="52"/>
      <w:r w:rsidRPr="00142EED">
        <w:rPr>
          <w:rFonts w:ascii="Tahoma" w:hAnsi="Tahoma" w:cs="Tahoma"/>
          <w:b/>
          <w:bCs/>
          <w:caps/>
          <w:kern w:val="32"/>
          <w:sz w:val="18"/>
          <w:szCs w:val="20"/>
          <w:lang w:val="x-none" w:eastAsia="x-none"/>
        </w:rPr>
        <w:t xml:space="preserve"> </w:t>
      </w:r>
    </w:p>
    <w:p w14:paraId="31EF9BA3" w14:textId="77777777" w:rsidR="00384916" w:rsidRPr="00142EED" w:rsidRDefault="00152102" w:rsidP="006F6E4B">
      <w:pPr>
        <w:keepNext/>
        <w:keepLines/>
        <w:suppressAutoHyphens/>
        <w:spacing w:before="60" w:after="60"/>
        <w:jc w:val="both"/>
        <w:outlineLvl w:val="1"/>
        <w:rPr>
          <w:rFonts w:ascii="Tahoma" w:eastAsia="Calibri" w:hAnsi="Tahoma" w:cs="Tahoma"/>
          <w:bCs/>
          <w:iCs/>
          <w:noProof/>
          <w:color w:val="000000"/>
          <w:sz w:val="18"/>
          <w:lang w:eastAsia="en-US"/>
        </w:rPr>
      </w:pPr>
      <w:r w:rsidRPr="00142EED">
        <w:rPr>
          <w:rFonts w:ascii="Tahoma" w:hAnsi="Tahoma" w:cs="Tahoma"/>
          <w:bCs/>
          <w:iCs/>
          <w:noProof/>
          <w:color w:val="000000"/>
          <w:sz w:val="18"/>
        </w:rPr>
        <w:t>Zamawijacy nie wymaga wniesienia zabezpieczenia nalezytego wykonania umowy</w:t>
      </w:r>
      <w:r w:rsidR="00384916" w:rsidRPr="00142EED">
        <w:rPr>
          <w:rFonts w:ascii="Tahoma" w:hAnsi="Tahoma" w:cs="Tahoma"/>
          <w:bCs/>
          <w:iCs/>
          <w:noProof/>
          <w:color w:val="000000"/>
          <w:sz w:val="18"/>
        </w:rPr>
        <w:t>.</w:t>
      </w:r>
    </w:p>
    <w:p w14:paraId="50328D10" w14:textId="77777777" w:rsidR="00060E4A" w:rsidRPr="00142EED" w:rsidRDefault="00060E4A" w:rsidP="006F6E4B">
      <w:pPr>
        <w:keepNext/>
        <w:keepLines/>
        <w:suppressAutoHyphens/>
        <w:spacing w:before="60" w:after="60"/>
        <w:ind w:left="993"/>
        <w:jc w:val="both"/>
        <w:outlineLvl w:val="1"/>
        <w:rPr>
          <w:rFonts w:ascii="Tahoma" w:eastAsia="Calibri" w:hAnsi="Tahoma" w:cs="Tahoma"/>
          <w:bCs/>
          <w:iCs/>
          <w:noProof/>
          <w:color w:val="000000"/>
          <w:sz w:val="18"/>
          <w:lang w:eastAsia="en-US"/>
        </w:rPr>
      </w:pPr>
    </w:p>
    <w:p w14:paraId="3E5A7847" w14:textId="77777777" w:rsidR="00384916" w:rsidRPr="00142EED" w:rsidRDefault="00384916" w:rsidP="00D21014">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3" w:name="_Toc438471573"/>
      <w:bookmarkStart w:id="54" w:name="_Toc1558372"/>
      <w:r w:rsidRPr="00142EED">
        <w:rPr>
          <w:rFonts w:ascii="Tahoma" w:hAnsi="Tahoma" w:cs="Tahoma"/>
          <w:b/>
          <w:bCs/>
          <w:caps/>
          <w:kern w:val="32"/>
          <w:sz w:val="18"/>
          <w:szCs w:val="20"/>
          <w:lang w:val="x-none" w:eastAsia="x-none"/>
        </w:rPr>
        <w:t>Pouczenie o środkach ochrony prawnej:</w:t>
      </w:r>
      <w:bookmarkEnd w:id="53"/>
      <w:bookmarkEnd w:id="54"/>
    </w:p>
    <w:p w14:paraId="2FC510FD"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Środki ochrony prawnej określone w niniejszym dziale przysługują wykonawcy, uczestnikowi konkursu, a także innemu podmiotowi, jeżeli ma lub miał interes w uzyskaniu danego zamówienia oraz poniósł lub może ponieść szkodę w wyniku naruszenia przez zamawiającego przepisów niniejszej ustawy.</w:t>
      </w:r>
    </w:p>
    <w:p w14:paraId="3629818B"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Środki ochrony prawnej wobec ogłoszenia o zamówieniu oraz specyfikacji istotnych warunków zamówienia przysługują również organizacjom wpisanym na listę, o której mowa w art. 154 pkt 5 ustawy Pzp.</w:t>
      </w:r>
    </w:p>
    <w:p w14:paraId="715B7DD8"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noProof/>
          <w:color w:val="000000"/>
          <w:sz w:val="18"/>
        </w:rPr>
        <w:t>W niniejszym</w:t>
      </w:r>
      <w:r w:rsidRPr="00142EED">
        <w:rPr>
          <w:rFonts w:ascii="Tahoma" w:hAnsi="Tahoma" w:cs="Tahoma"/>
          <w:bCs/>
          <w:iCs/>
          <w:color w:val="000000"/>
          <w:sz w:val="18"/>
        </w:rPr>
        <w:t xml:space="preserve"> postępowaniu odwołanie przysługuje wyłącznie wobec czynności:</w:t>
      </w:r>
    </w:p>
    <w:p w14:paraId="5DF7CB31"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określenia warunków udziału w postępowaniu,</w:t>
      </w:r>
    </w:p>
    <w:p w14:paraId="063AFD3B"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wykluczenia odwołującego postępowania o udzielenie zamówienia,</w:t>
      </w:r>
    </w:p>
    <w:p w14:paraId="20117F87"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odrzucenia oferty odwołującego,</w:t>
      </w:r>
    </w:p>
    <w:p w14:paraId="5A560F45"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color w:val="000000"/>
          <w:sz w:val="18"/>
        </w:rPr>
        <w:t>opisu przedmiotu zamówienia,</w:t>
      </w:r>
    </w:p>
    <w:p w14:paraId="3294B0DF" w14:textId="77777777" w:rsidR="008C3187" w:rsidRPr="00142EED" w:rsidRDefault="008C3187" w:rsidP="006F6E4B">
      <w:pPr>
        <w:keepNext/>
        <w:keepLines/>
        <w:numPr>
          <w:ilvl w:val="0"/>
          <w:numId w:val="21"/>
        </w:numPr>
        <w:tabs>
          <w:tab w:val="left" w:pos="708"/>
          <w:tab w:val="left" w:pos="1276"/>
        </w:tabs>
        <w:spacing w:before="60" w:after="120"/>
        <w:ind w:left="1276" w:hanging="283"/>
        <w:jc w:val="both"/>
        <w:outlineLvl w:val="1"/>
        <w:rPr>
          <w:rFonts w:ascii="Tahoma" w:hAnsi="Tahoma" w:cs="Tahoma"/>
          <w:bCs/>
          <w:iCs/>
          <w:color w:val="000000"/>
          <w:sz w:val="18"/>
        </w:rPr>
      </w:pPr>
      <w:r w:rsidRPr="00142EED">
        <w:rPr>
          <w:rFonts w:ascii="Tahoma" w:hAnsi="Tahoma" w:cs="Tahoma"/>
          <w:bCs/>
          <w:iCs/>
          <w:sz w:val="18"/>
        </w:rPr>
        <w:t>wyboru najkorzy</w:t>
      </w:r>
      <w:r w:rsidRPr="00142EED">
        <w:rPr>
          <w:rFonts w:ascii="Tahoma" w:hAnsi="Tahoma" w:cs="Tahoma"/>
          <w:bCs/>
          <w:iCs/>
          <w:color w:val="000000"/>
          <w:sz w:val="18"/>
        </w:rPr>
        <w:t>stniejszej oferty.</w:t>
      </w:r>
    </w:p>
    <w:p w14:paraId="0D521695"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Odwołanie wnosi się do Prezesa Izby w formie pisemnej lub w postaci elektronicznej, podpisane bezpiecznym podpisem elektronicznym weryfikowanym za pomocą ważnego kwalifikowanego certyfikatu lub równoważnego środka, spełniającego wymagania dla tego rodzaju podpisu.</w:t>
      </w:r>
    </w:p>
    <w:p w14:paraId="2139151E"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noProof/>
          <w:color w:val="000000"/>
          <w:sz w:val="18"/>
        </w:rPr>
      </w:pPr>
      <w:r w:rsidRPr="00142EED">
        <w:rPr>
          <w:rFonts w:ascii="Tahoma" w:hAnsi="Tahoma" w:cs="Tahoma"/>
          <w:bCs/>
          <w:iCs/>
          <w:noProof/>
          <w:color w:val="000000"/>
          <w:sz w:val="18"/>
        </w:rPr>
        <w:t>Wykonawca na podstawie art. 181 ust. 1 ustawy Pzp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Pzp.</w:t>
      </w:r>
    </w:p>
    <w:p w14:paraId="25EBE236" w14:textId="77777777" w:rsidR="008C3187" w:rsidRPr="00142EED" w:rsidRDefault="008C3187" w:rsidP="006F6E4B">
      <w:pPr>
        <w:keepNext/>
        <w:keepLines/>
        <w:numPr>
          <w:ilvl w:val="1"/>
          <w:numId w:val="20"/>
        </w:numPr>
        <w:tabs>
          <w:tab w:val="left" w:pos="993"/>
        </w:tabs>
        <w:spacing w:before="60" w:after="120"/>
        <w:ind w:left="993" w:hanging="567"/>
        <w:jc w:val="both"/>
        <w:outlineLvl w:val="1"/>
        <w:rPr>
          <w:rFonts w:ascii="Tahoma" w:hAnsi="Tahoma" w:cs="Tahoma"/>
          <w:bCs/>
          <w:iCs/>
          <w:color w:val="000000"/>
          <w:sz w:val="18"/>
        </w:rPr>
      </w:pPr>
      <w:r w:rsidRPr="00142EED">
        <w:rPr>
          <w:rFonts w:ascii="Tahoma" w:hAnsi="Tahoma" w:cs="Tahoma"/>
          <w:bCs/>
          <w:iCs/>
          <w:noProof/>
          <w:color w:val="000000"/>
          <w:sz w:val="18"/>
        </w:rPr>
        <w:t>Szc</w:t>
      </w:r>
      <w:r w:rsidRPr="00142EED">
        <w:rPr>
          <w:rFonts w:ascii="Tahoma" w:hAnsi="Tahoma" w:cs="Tahoma"/>
          <w:bCs/>
          <w:iCs/>
          <w:color w:val="000000"/>
          <w:sz w:val="18"/>
        </w:rPr>
        <w:t>zegółowe informacje na temat postępowania odwoławczego określono w Dziale VI Rozdział 2 Ustawy Pzp.</w:t>
      </w:r>
    </w:p>
    <w:p w14:paraId="655201F0" w14:textId="77777777" w:rsidR="008C3187" w:rsidRPr="00142EED" w:rsidRDefault="008C3187" w:rsidP="006F6E4B">
      <w:pPr>
        <w:keepNext/>
        <w:keepLines/>
        <w:suppressAutoHyphens/>
        <w:spacing w:before="60" w:after="60"/>
        <w:jc w:val="both"/>
        <w:outlineLvl w:val="1"/>
        <w:rPr>
          <w:rFonts w:ascii="Tahoma" w:hAnsi="Tahoma" w:cs="Tahoma"/>
          <w:bCs/>
          <w:iCs/>
          <w:noProof/>
          <w:color w:val="000000"/>
          <w:sz w:val="18"/>
        </w:rPr>
      </w:pPr>
    </w:p>
    <w:p w14:paraId="1621499A" w14:textId="77777777" w:rsidR="00384916" w:rsidRPr="00142EED" w:rsidRDefault="00384916" w:rsidP="00D21014">
      <w:pPr>
        <w:keepNext/>
        <w:keepLines/>
        <w:numPr>
          <w:ilvl w:val="0"/>
          <w:numId w:val="11"/>
        </w:numPr>
        <w:suppressAutoHyphens/>
        <w:spacing w:before="60" w:after="60"/>
        <w:jc w:val="both"/>
        <w:outlineLvl w:val="0"/>
        <w:rPr>
          <w:rFonts w:ascii="Tahoma" w:hAnsi="Tahoma" w:cs="Tahoma"/>
          <w:b/>
          <w:bCs/>
          <w:caps/>
          <w:kern w:val="32"/>
          <w:sz w:val="18"/>
          <w:szCs w:val="20"/>
          <w:lang w:val="x-none" w:eastAsia="x-none"/>
        </w:rPr>
      </w:pPr>
      <w:bookmarkStart w:id="55" w:name="_Toc438471574"/>
      <w:bookmarkStart w:id="56" w:name="_Toc1558373"/>
      <w:r w:rsidRPr="00142EED">
        <w:rPr>
          <w:rFonts w:ascii="Tahoma" w:hAnsi="Tahoma" w:cs="Tahoma"/>
          <w:b/>
          <w:bCs/>
          <w:caps/>
          <w:kern w:val="32"/>
          <w:sz w:val="18"/>
          <w:szCs w:val="20"/>
          <w:lang w:val="x-none" w:eastAsia="x-none"/>
        </w:rPr>
        <w:t>Aukcja elektroniczna</w:t>
      </w:r>
      <w:bookmarkEnd w:id="55"/>
      <w:r w:rsidRPr="00142EED">
        <w:rPr>
          <w:rFonts w:ascii="Tahoma" w:hAnsi="Tahoma" w:cs="Tahoma"/>
          <w:b/>
          <w:bCs/>
          <w:caps/>
          <w:kern w:val="32"/>
          <w:sz w:val="18"/>
          <w:szCs w:val="20"/>
          <w:lang w:val="x-none" w:eastAsia="x-none"/>
        </w:rPr>
        <w:t>:</w:t>
      </w:r>
      <w:bookmarkEnd w:id="56"/>
    </w:p>
    <w:p w14:paraId="161164A0" w14:textId="77777777" w:rsidR="00384916" w:rsidRPr="00142EED" w:rsidRDefault="00384916" w:rsidP="006F6E4B">
      <w:pPr>
        <w:keepNext/>
        <w:keepLines/>
        <w:tabs>
          <w:tab w:val="left" w:pos="426"/>
        </w:tabs>
        <w:suppressAutoHyphens/>
        <w:spacing w:before="60" w:after="60"/>
        <w:ind w:left="426"/>
        <w:jc w:val="both"/>
        <w:outlineLvl w:val="1"/>
        <w:rPr>
          <w:rFonts w:ascii="Tahoma" w:hAnsi="Tahoma" w:cs="Tahoma"/>
          <w:bCs/>
          <w:iCs/>
          <w:noProof/>
          <w:sz w:val="18"/>
          <w:szCs w:val="18"/>
        </w:rPr>
      </w:pPr>
      <w:r w:rsidRPr="00142EED">
        <w:rPr>
          <w:rFonts w:ascii="Tahoma" w:hAnsi="Tahoma" w:cs="Tahoma"/>
          <w:bCs/>
          <w:iCs/>
          <w:noProof/>
          <w:sz w:val="18"/>
          <w:szCs w:val="18"/>
        </w:rPr>
        <w:t xml:space="preserve">Zamawiający nie przewiduje prowadzenia aukcji elektronicznej. </w:t>
      </w:r>
    </w:p>
    <w:p w14:paraId="344E1323" w14:textId="77777777" w:rsidR="00956B4A" w:rsidRPr="00142EED" w:rsidRDefault="00956B4A" w:rsidP="006F6E4B">
      <w:pPr>
        <w:keepNext/>
        <w:keepLines/>
        <w:tabs>
          <w:tab w:val="left" w:pos="426"/>
        </w:tabs>
        <w:suppressAutoHyphens/>
        <w:spacing w:before="60" w:after="60"/>
        <w:ind w:left="426"/>
        <w:jc w:val="both"/>
        <w:outlineLvl w:val="1"/>
        <w:rPr>
          <w:rFonts w:ascii="Tahoma" w:eastAsia="Calibri" w:hAnsi="Tahoma" w:cs="Tahoma"/>
          <w:bCs/>
          <w:iCs/>
          <w:noProof/>
          <w:sz w:val="18"/>
          <w:szCs w:val="18"/>
          <w:lang w:eastAsia="en-US"/>
        </w:rPr>
      </w:pPr>
    </w:p>
    <w:p w14:paraId="3240E45B" w14:textId="0803E956" w:rsidR="00384916" w:rsidRPr="00142EED" w:rsidRDefault="00384916" w:rsidP="00D21014">
      <w:pPr>
        <w:keepNext/>
        <w:keepLines/>
        <w:numPr>
          <w:ilvl w:val="0"/>
          <w:numId w:val="11"/>
        </w:numPr>
        <w:suppressAutoHyphens/>
        <w:spacing w:before="60" w:after="60"/>
        <w:jc w:val="both"/>
        <w:outlineLvl w:val="0"/>
        <w:rPr>
          <w:rFonts w:ascii="Tahoma" w:hAnsi="Tahoma" w:cs="Tahoma"/>
          <w:b/>
          <w:bCs/>
          <w:caps/>
          <w:kern w:val="32"/>
          <w:sz w:val="18"/>
          <w:szCs w:val="18"/>
          <w:lang w:val="x-none" w:eastAsia="x-none"/>
        </w:rPr>
      </w:pPr>
      <w:bookmarkStart w:id="57" w:name="_Toc438471575"/>
      <w:bookmarkStart w:id="58" w:name="_Toc1558374"/>
      <w:r w:rsidRPr="00142EED">
        <w:rPr>
          <w:rFonts w:ascii="Tahoma" w:hAnsi="Tahoma" w:cs="Tahoma"/>
          <w:b/>
          <w:bCs/>
          <w:caps/>
          <w:kern w:val="32"/>
          <w:sz w:val="18"/>
          <w:szCs w:val="18"/>
          <w:lang w:val="x-none" w:eastAsia="x-none"/>
        </w:rPr>
        <w:t>inne:</w:t>
      </w:r>
      <w:bookmarkEnd w:id="57"/>
      <w:bookmarkEnd w:id="58"/>
    </w:p>
    <w:p w14:paraId="7E854B33" w14:textId="77777777" w:rsidR="008C3187" w:rsidRPr="00142EED" w:rsidRDefault="008C3187" w:rsidP="006F6E4B">
      <w:pPr>
        <w:keepNext/>
        <w:keepLines/>
        <w:numPr>
          <w:ilvl w:val="1"/>
          <w:numId w:val="20"/>
        </w:numPr>
        <w:tabs>
          <w:tab w:val="left" w:pos="993"/>
        </w:tabs>
        <w:spacing w:before="60" w:after="60"/>
        <w:ind w:left="993" w:hanging="709"/>
        <w:jc w:val="both"/>
        <w:outlineLvl w:val="1"/>
        <w:rPr>
          <w:rFonts w:ascii="Tahoma" w:hAnsi="Tahoma" w:cs="Tahoma"/>
          <w:bCs/>
          <w:iCs/>
          <w:color w:val="000000"/>
          <w:sz w:val="18"/>
          <w:szCs w:val="18"/>
        </w:rPr>
      </w:pPr>
      <w:r w:rsidRPr="00142EED">
        <w:rPr>
          <w:rFonts w:ascii="Tahoma" w:hAnsi="Tahoma" w:cs="Tahoma"/>
          <w:bCs/>
          <w:iCs/>
          <w:color w:val="000000"/>
          <w:sz w:val="18"/>
          <w:szCs w:val="18"/>
        </w:rPr>
        <w:t xml:space="preserve">Do spraw nieuregulowanych w niniejszej Specyfikacji Istotnych Warunków Zamówienia mają zastosowanie przepisy ustawy Pzp </w:t>
      </w:r>
      <w:r w:rsidRPr="00142EED">
        <w:rPr>
          <w:rFonts w:ascii="Tahoma" w:hAnsi="Tahoma" w:cs="Tahoma"/>
          <w:bCs/>
          <w:iCs/>
          <w:color w:val="000000"/>
          <w:spacing w:val="1"/>
          <w:w w:val="109"/>
          <w:sz w:val="18"/>
          <w:szCs w:val="18"/>
        </w:rPr>
        <w:t xml:space="preserve">oraz </w:t>
      </w:r>
      <w:r w:rsidRPr="00142EED">
        <w:rPr>
          <w:rFonts w:ascii="Tahoma" w:hAnsi="Tahoma" w:cs="Tahoma"/>
          <w:bCs/>
          <w:iCs/>
          <w:color w:val="000000"/>
          <w:sz w:val="18"/>
          <w:szCs w:val="18"/>
        </w:rPr>
        <w:t>Kodeksu cywilnego, jeżeli przepisy ustawy Pzp nie stanowią inaczej.</w:t>
      </w:r>
    </w:p>
    <w:p w14:paraId="5AA2E30E" w14:textId="77777777" w:rsidR="00EB0059" w:rsidRPr="00142EED" w:rsidRDefault="009177FB" w:rsidP="006F6E4B">
      <w:pPr>
        <w:keepNext/>
        <w:keepLines/>
        <w:numPr>
          <w:ilvl w:val="1"/>
          <w:numId w:val="20"/>
        </w:numPr>
        <w:tabs>
          <w:tab w:val="left" w:pos="993"/>
        </w:tabs>
        <w:spacing w:before="60" w:after="60"/>
        <w:ind w:left="993" w:hanging="709"/>
        <w:jc w:val="both"/>
        <w:outlineLvl w:val="1"/>
        <w:rPr>
          <w:rFonts w:ascii="Tahoma" w:hAnsi="Tahoma" w:cs="Tahoma"/>
          <w:b/>
          <w:bCs/>
          <w:iCs/>
          <w:color w:val="000000"/>
          <w:sz w:val="18"/>
          <w:szCs w:val="18"/>
        </w:rPr>
      </w:pPr>
      <w:r w:rsidRPr="00142EED">
        <w:rPr>
          <w:rFonts w:ascii="Tahoma" w:hAnsi="Tahoma" w:cs="Tahoma"/>
          <w:b/>
          <w:bCs/>
          <w:iCs/>
          <w:color w:val="000000"/>
          <w:sz w:val="18"/>
          <w:szCs w:val="18"/>
        </w:rPr>
        <w:t>Klauzula informacyjna z art. 13 RODO w celu związanym z postępowaniem o udzielenie zamówienia publicznego.</w:t>
      </w:r>
    </w:p>
    <w:p w14:paraId="35ED6FEC" w14:textId="77777777" w:rsidR="00EB0059" w:rsidRPr="00142EED" w:rsidRDefault="009177FB" w:rsidP="006F6E4B">
      <w:pPr>
        <w:pStyle w:val="Akapitzlist"/>
        <w:keepNext/>
        <w:keepLines/>
        <w:numPr>
          <w:ilvl w:val="2"/>
          <w:numId w:val="22"/>
        </w:numPr>
        <w:tabs>
          <w:tab w:val="left" w:pos="993"/>
        </w:tabs>
        <w:spacing w:before="60" w:after="60"/>
        <w:ind w:left="993" w:hanging="709"/>
        <w:jc w:val="both"/>
        <w:outlineLvl w:val="1"/>
        <w:rPr>
          <w:rFonts w:ascii="Tahoma" w:hAnsi="Tahoma" w:cs="Tahoma"/>
          <w:b/>
          <w:bCs/>
          <w:iCs/>
          <w:color w:val="000000"/>
          <w:sz w:val="18"/>
          <w:szCs w:val="18"/>
        </w:rPr>
      </w:pPr>
      <w:r w:rsidRPr="00142EED">
        <w:rPr>
          <w:rFonts w:ascii="Tahoma" w:hAnsi="Tahoma" w:cs="Tahoma"/>
          <w:color w:val="000000"/>
          <w:sz w:val="18"/>
          <w:szCs w:val="18"/>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70EB706C"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Administratorem Pani/Pana danych osobowych jest  Urząd Miasta Kędzierzyn-Koźle, z siedzibą przy ul. Grzegorza Piramowicza 32, 47-200 Kędzierzyn-Koźle, adres e-mail: </w:t>
      </w:r>
      <w:hyperlink r:id="rId25" w:history="1">
        <w:r w:rsidRPr="00142EED">
          <w:rPr>
            <w:rFonts w:ascii="Tahoma" w:hAnsi="Tahoma" w:cs="Tahoma"/>
            <w:color w:val="1F86FF"/>
            <w:sz w:val="18"/>
            <w:szCs w:val="18"/>
            <w:u w:val="single"/>
          </w:rPr>
          <w:t>prezydent@kedzierzynkozle.pl</w:t>
        </w:r>
      </w:hyperlink>
      <w:r w:rsidRPr="00142EED">
        <w:rPr>
          <w:rFonts w:ascii="Tahoma" w:hAnsi="Tahoma" w:cs="Tahoma"/>
          <w:color w:val="000000"/>
          <w:sz w:val="18"/>
          <w:szCs w:val="18"/>
        </w:rPr>
        <w:t>, tel. 77/40-50-338.;</w:t>
      </w:r>
    </w:p>
    <w:p w14:paraId="1344C836"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Sposób kontaktu z inspektorem ochrony danych osobowych w Urzędzie Miasta Kędzierzyn-Koźle: 47-200 Kędzierzyn-Koźle, ul. Grzegorza Piramowicza 32, adres e-mail: </w:t>
      </w:r>
      <w:hyperlink r:id="rId26" w:history="1">
        <w:r w:rsidRPr="00142EED">
          <w:rPr>
            <w:rFonts w:ascii="Tahoma" w:hAnsi="Tahoma" w:cs="Tahoma"/>
            <w:color w:val="1F86FF"/>
            <w:sz w:val="18"/>
            <w:szCs w:val="18"/>
            <w:u w:val="single"/>
          </w:rPr>
          <w:t>inspektor@kedzierzynkozle.pl</w:t>
        </w:r>
      </w:hyperlink>
      <w:r w:rsidRPr="00142EED">
        <w:rPr>
          <w:rFonts w:ascii="Tahoma" w:hAnsi="Tahoma" w:cs="Tahoma"/>
          <w:color w:val="000000"/>
          <w:sz w:val="18"/>
          <w:szCs w:val="18"/>
        </w:rPr>
        <w:t xml:space="preserve">, tel. 77/40-50-346; </w:t>
      </w:r>
    </w:p>
    <w:p w14:paraId="50C18586"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Pani/Pana dane osobowe przetwarzane będą na podstawie art. 6 ust. 1 lit. c RODO w celu związanym z postępowaniem o udzielenie zamówienia publicznego prowadzonym w trybie przetargu nieograniczonego;</w:t>
      </w:r>
    </w:p>
    <w:p w14:paraId="2B2C5194"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odbiorcami Pani/Pana danych osobowych będą osoby lub podmioty, którym udostępniona zostanie dokumentacja postępowania w oparciu o art. 8 oraz art. 96 ust. 3 ustawy Pzp;  </w:t>
      </w:r>
    </w:p>
    <w:p w14:paraId="5E4263D2"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Pani/Pana dane osobowe będą przetwarzane przez okres prowadzenia postępowania o udzielenie zamówienia publicznego, zawarcia i realizacji umowy oraz po jego zakończeniu zgodnie z przepisami dotyczącymi archiwizacji/archiwizacji projektów unijnych;</w:t>
      </w:r>
    </w:p>
    <w:p w14:paraId="33FC4CF3"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120E210"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color w:val="000000"/>
          <w:sz w:val="18"/>
          <w:szCs w:val="18"/>
        </w:rPr>
      </w:pPr>
      <w:r w:rsidRPr="00142EED">
        <w:rPr>
          <w:rFonts w:ascii="Tahoma" w:hAnsi="Tahoma" w:cs="Tahoma"/>
          <w:color w:val="000000"/>
          <w:sz w:val="18"/>
          <w:szCs w:val="18"/>
        </w:rPr>
        <w:t>W odniesieniu do Pani/Pana danych osobowych decyzje nie będą podejmowane w sposób zautomatyzowany, stosowanie do art. 22 RODO;</w:t>
      </w:r>
    </w:p>
    <w:p w14:paraId="158D6D36"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color w:val="000000"/>
          <w:sz w:val="18"/>
          <w:szCs w:val="18"/>
        </w:rPr>
        <w:t xml:space="preserve">Posiada Pani/Pan: </w:t>
      </w:r>
    </w:p>
    <w:p w14:paraId="6DA36B95"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color w:val="000000"/>
          <w:sz w:val="18"/>
          <w:szCs w:val="18"/>
        </w:rPr>
        <w:t xml:space="preserve">na podstawie art. 15 </w:t>
      </w:r>
      <w:r w:rsidRPr="00142EED">
        <w:rPr>
          <w:rFonts w:ascii="Tahoma" w:hAnsi="Tahoma" w:cs="Tahoma"/>
          <w:sz w:val="18"/>
          <w:szCs w:val="18"/>
        </w:rPr>
        <w:t xml:space="preserve">RODO prawo dostępu do danych osobowych Pani/Pana dotyczących; </w:t>
      </w:r>
    </w:p>
    <w:p w14:paraId="31633176"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na podstawie art. 16 RODO prawo do sprostowania Pani/Pana danych osobowych (przy czym 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456D38EF"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A2E0417" w14:textId="77777777" w:rsidR="009177FB" w:rsidRPr="00142EED" w:rsidRDefault="009177FB" w:rsidP="006F6E4B">
      <w:pPr>
        <w:pStyle w:val="Akapitzlist"/>
        <w:keepNext/>
        <w:keepLines/>
        <w:numPr>
          <w:ilvl w:val="0"/>
          <w:numId w:val="27"/>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prawo do wniesienia skargi do Prezesa Urzędu Ochrony Danych Osobowych, gdy uzna Pani/Pan, że przetwarzanie danych osobowych Pani/Pana dotyczących narusza przepisy RODO; </w:t>
      </w:r>
    </w:p>
    <w:p w14:paraId="225FA2F9"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Nie przysługuje Pani/Panu:</w:t>
      </w:r>
    </w:p>
    <w:p w14:paraId="49FC0246" w14:textId="77777777" w:rsidR="009177FB" w:rsidRPr="00142EED" w:rsidRDefault="009177FB" w:rsidP="006F6E4B">
      <w:pPr>
        <w:keepNext/>
        <w:keepLines/>
        <w:numPr>
          <w:ilvl w:val="0"/>
          <w:numId w:val="26"/>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w związku z art. 17 ust. 3 lit. b, d lub e RODO prawo do usunięcia danych osobowych;</w:t>
      </w:r>
    </w:p>
    <w:p w14:paraId="63F00CC5" w14:textId="77777777" w:rsidR="009177FB" w:rsidRPr="00142EED" w:rsidRDefault="009177FB" w:rsidP="006F6E4B">
      <w:pPr>
        <w:keepNext/>
        <w:keepLines/>
        <w:numPr>
          <w:ilvl w:val="0"/>
          <w:numId w:val="26"/>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prawo do przenoszenia danych osobowych, o którym mowa w art. 20 RODO;</w:t>
      </w:r>
    </w:p>
    <w:p w14:paraId="0B26DD80" w14:textId="77777777" w:rsidR="009177FB" w:rsidRPr="00142EED" w:rsidRDefault="009177FB" w:rsidP="006F6E4B">
      <w:pPr>
        <w:keepNext/>
        <w:keepLines/>
        <w:numPr>
          <w:ilvl w:val="0"/>
          <w:numId w:val="26"/>
        </w:numPr>
        <w:tabs>
          <w:tab w:val="left" w:pos="1418"/>
        </w:tabs>
        <w:suppressAutoHyphens/>
        <w:spacing w:before="60" w:after="60"/>
        <w:ind w:left="1418" w:hanging="425"/>
        <w:jc w:val="both"/>
        <w:rPr>
          <w:rFonts w:ascii="Tahoma" w:hAnsi="Tahoma" w:cs="Tahoma"/>
          <w:sz w:val="18"/>
          <w:szCs w:val="18"/>
        </w:rPr>
      </w:pPr>
      <w:r w:rsidRPr="00142EED">
        <w:rPr>
          <w:rFonts w:ascii="Tahoma" w:hAnsi="Tahoma" w:cs="Tahoma"/>
          <w:sz w:val="18"/>
          <w:szCs w:val="18"/>
        </w:rPr>
        <w:t xml:space="preserve">na podstawie art. 21 RODO prawo sprzeciwu, wobec przetwarzania danych osobowych, gdyż podstawą prawną przetwarzania Pani/Pana danych osobowych jest art. 6 ust. 1 lit. c RODO. </w:t>
      </w:r>
    </w:p>
    <w:p w14:paraId="6D0C3B9B"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 xml:space="preserve">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postępowania o udzielenie zamówienia publicznego; </w:t>
      </w:r>
    </w:p>
    <w:p w14:paraId="0957ADC9" w14:textId="77777777" w:rsidR="00EB0059"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 xml:space="preserve">Wystąpienie z żądaniem, o którym mowa w art. 18 ust. 1 RODO, nie ogranicza przetwarzania danych osobowych do czasu zakończenia postępowania o udzielenie zamówienia publicznego; </w:t>
      </w:r>
    </w:p>
    <w:p w14:paraId="03B2B0E5" w14:textId="77777777" w:rsidR="009177FB" w:rsidRPr="00142EED" w:rsidRDefault="009177FB" w:rsidP="006F6E4B">
      <w:pPr>
        <w:keepNext/>
        <w:keepLines/>
        <w:numPr>
          <w:ilvl w:val="2"/>
          <w:numId w:val="22"/>
        </w:numPr>
        <w:tabs>
          <w:tab w:val="left" w:pos="993"/>
        </w:tabs>
        <w:suppressAutoHyphens/>
        <w:spacing w:before="60" w:after="60"/>
        <w:ind w:left="993" w:hanging="709"/>
        <w:jc w:val="both"/>
        <w:rPr>
          <w:rFonts w:ascii="Tahoma" w:hAnsi="Tahoma" w:cs="Tahoma"/>
          <w:sz w:val="18"/>
          <w:szCs w:val="18"/>
        </w:rPr>
      </w:pPr>
      <w:r w:rsidRPr="00142EED">
        <w:rPr>
          <w:rFonts w:ascii="Tahoma" w:hAnsi="Tahoma" w:cs="Tahoma"/>
          <w:sz w:val="18"/>
          <w:szCs w:val="18"/>
        </w:rPr>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p>
    <w:p w14:paraId="7938EF7E" w14:textId="77777777" w:rsidR="009177FB" w:rsidRPr="00142EED" w:rsidRDefault="009177FB" w:rsidP="006F6E4B">
      <w:pPr>
        <w:keepNext/>
        <w:keepLines/>
        <w:tabs>
          <w:tab w:val="left" w:pos="993"/>
        </w:tabs>
        <w:spacing w:before="60" w:after="60"/>
        <w:ind w:left="567"/>
        <w:outlineLvl w:val="1"/>
        <w:rPr>
          <w:rFonts w:ascii="Tahoma" w:hAnsi="Tahoma" w:cs="Tahoma"/>
          <w:b/>
          <w:bCs/>
          <w:i/>
          <w:iCs/>
          <w:color w:val="000000"/>
          <w:sz w:val="18"/>
          <w:szCs w:val="18"/>
          <w:vertAlign w:val="superscript"/>
        </w:rPr>
      </w:pPr>
      <w:r w:rsidRPr="00142EED">
        <w:rPr>
          <w:rFonts w:ascii="Tahoma" w:hAnsi="Tahoma" w:cs="Tahoma"/>
          <w:b/>
          <w:bCs/>
          <w:i/>
          <w:iCs/>
          <w:color w:val="000000"/>
          <w:sz w:val="18"/>
          <w:szCs w:val="18"/>
          <w:vertAlign w:val="superscript"/>
        </w:rPr>
        <w:t>______________________</w:t>
      </w:r>
    </w:p>
    <w:p w14:paraId="1848BEB8" w14:textId="77777777" w:rsidR="009177FB" w:rsidRPr="00142EED" w:rsidRDefault="009177FB" w:rsidP="006F6E4B">
      <w:pPr>
        <w:keepNext/>
        <w:keepLines/>
        <w:spacing w:before="60" w:after="60"/>
        <w:ind w:left="567"/>
        <w:jc w:val="both"/>
        <w:rPr>
          <w:rFonts w:ascii="Tahoma" w:hAnsi="Tahoma" w:cs="Tahoma"/>
          <w:sz w:val="16"/>
          <w:szCs w:val="16"/>
        </w:rPr>
      </w:pPr>
    </w:p>
    <w:p w14:paraId="39C95BC1" w14:textId="77777777" w:rsidR="008C3187" w:rsidRPr="00142EED" w:rsidRDefault="008C3187" w:rsidP="006F6E4B">
      <w:pPr>
        <w:keepNext/>
        <w:keepLines/>
        <w:suppressAutoHyphens/>
        <w:spacing w:before="60" w:after="60"/>
        <w:ind w:left="284"/>
        <w:jc w:val="both"/>
        <w:outlineLvl w:val="1"/>
        <w:rPr>
          <w:rFonts w:ascii="Tahoma" w:eastAsia="Calibri" w:hAnsi="Tahoma" w:cs="Tahoma"/>
          <w:bCs/>
          <w:iCs/>
          <w:color w:val="000000"/>
          <w:sz w:val="18"/>
          <w:lang w:eastAsia="en-US"/>
        </w:rPr>
      </w:pPr>
    </w:p>
    <w:p w14:paraId="7CD1DCD1" w14:textId="77777777" w:rsidR="00384916" w:rsidRPr="00142EED" w:rsidRDefault="00384916" w:rsidP="006F6E4B">
      <w:pPr>
        <w:keepNext/>
        <w:keepLines/>
        <w:tabs>
          <w:tab w:val="left" w:pos="3390"/>
        </w:tabs>
        <w:suppressAutoHyphens/>
        <w:spacing w:before="60" w:after="60"/>
        <w:ind w:left="567"/>
        <w:rPr>
          <w:rFonts w:ascii="Tahoma" w:hAnsi="Tahoma" w:cs="Tahoma"/>
          <w:b/>
          <w:bCs/>
          <w:caps/>
          <w:w w:val="109"/>
          <w:kern w:val="32"/>
          <w:sz w:val="18"/>
          <w:szCs w:val="20"/>
          <w:lang w:eastAsia="x-none"/>
        </w:rPr>
      </w:pPr>
      <w:r w:rsidRPr="00142EED">
        <w:rPr>
          <w:rFonts w:ascii="Tahoma" w:hAnsi="Tahoma" w:cs="Tahoma"/>
          <w:b/>
          <w:bCs/>
          <w:caps/>
          <w:w w:val="109"/>
          <w:kern w:val="32"/>
          <w:sz w:val="18"/>
          <w:szCs w:val="20"/>
          <w:lang w:val="x-none" w:eastAsia="x-none"/>
        </w:rPr>
        <w:t>Wykaz załĄczników:</w:t>
      </w:r>
      <w:r w:rsidRPr="00142EED">
        <w:rPr>
          <w:rFonts w:ascii="Tahoma" w:hAnsi="Tahoma" w:cs="Tahoma"/>
          <w:b/>
          <w:bCs/>
          <w:caps/>
          <w:w w:val="109"/>
          <w:kern w:val="32"/>
          <w:sz w:val="18"/>
          <w:szCs w:val="20"/>
          <w:lang w:val="x-none" w:eastAsia="x-none"/>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7228"/>
      </w:tblGrid>
      <w:tr w:rsidR="00384916" w:rsidRPr="00142EED" w14:paraId="0410C988" w14:textId="77777777" w:rsidTr="008C3187">
        <w:trPr>
          <w:trHeight w:val="366"/>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1138BC" w14:textId="77777777" w:rsidR="00384916" w:rsidRPr="00142EED" w:rsidRDefault="00384916" w:rsidP="006F6E4B">
            <w:pPr>
              <w:keepNext/>
              <w:keepLines/>
              <w:suppressAutoHyphens/>
              <w:spacing w:before="60" w:after="60"/>
              <w:jc w:val="center"/>
              <w:rPr>
                <w:rFonts w:ascii="Tahoma" w:hAnsi="Tahoma" w:cs="Tahoma"/>
                <w:b/>
                <w:sz w:val="16"/>
                <w:szCs w:val="16"/>
                <w:lang w:eastAsia="en-US"/>
              </w:rPr>
            </w:pPr>
            <w:r w:rsidRPr="00142EED">
              <w:rPr>
                <w:rFonts w:ascii="Tahoma" w:hAnsi="Tahoma" w:cs="Tahoma"/>
                <w:b/>
                <w:sz w:val="16"/>
                <w:szCs w:val="16"/>
              </w:rPr>
              <w:t>Oznaczenie Załącznika</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A530C" w14:textId="77777777" w:rsidR="00384916" w:rsidRPr="00142EED" w:rsidRDefault="00384916" w:rsidP="006F6E4B">
            <w:pPr>
              <w:keepNext/>
              <w:keepLines/>
              <w:suppressAutoHyphens/>
              <w:spacing w:before="60" w:after="60"/>
              <w:jc w:val="both"/>
              <w:rPr>
                <w:rFonts w:ascii="Tahoma" w:hAnsi="Tahoma" w:cs="Tahoma"/>
                <w:sz w:val="16"/>
                <w:szCs w:val="16"/>
                <w:lang w:eastAsia="en-US"/>
              </w:rPr>
            </w:pPr>
            <w:r w:rsidRPr="00142EED">
              <w:rPr>
                <w:rFonts w:ascii="Tahoma" w:hAnsi="Tahoma" w:cs="Tahoma"/>
                <w:b/>
                <w:sz w:val="16"/>
                <w:szCs w:val="16"/>
              </w:rPr>
              <w:t>Nazwa Załącznika</w:t>
            </w:r>
          </w:p>
        </w:tc>
      </w:tr>
      <w:tr w:rsidR="008C3187" w:rsidRPr="00142EED" w14:paraId="6E3EBBA8" w14:textId="77777777" w:rsidTr="008C3187">
        <w:trPr>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0158A"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1</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70C46" w14:textId="77777777" w:rsidR="008C3187" w:rsidRPr="00142EED" w:rsidRDefault="008C3187" w:rsidP="006F6E4B">
            <w:pPr>
              <w:keepNext/>
              <w:keepLines/>
              <w:spacing w:before="60" w:after="120"/>
              <w:jc w:val="both"/>
              <w:rPr>
                <w:rFonts w:ascii="Tahoma" w:hAnsi="Tahoma" w:cs="Tahoma"/>
                <w:sz w:val="16"/>
                <w:szCs w:val="16"/>
              </w:rPr>
            </w:pPr>
            <w:r w:rsidRPr="00142EED">
              <w:rPr>
                <w:rFonts w:ascii="Tahoma" w:hAnsi="Tahoma" w:cs="Tahoma"/>
                <w:sz w:val="16"/>
                <w:szCs w:val="16"/>
              </w:rPr>
              <w:t xml:space="preserve">Wzór Formularza Ofertowego </w:t>
            </w:r>
          </w:p>
        </w:tc>
      </w:tr>
      <w:tr w:rsidR="008C3187" w:rsidRPr="00142EED" w14:paraId="5700047E" w14:textId="77777777" w:rsidTr="008C3187">
        <w:trPr>
          <w:trHeight w:val="390"/>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22153" w14:textId="77777777" w:rsidR="008C3187" w:rsidRPr="006C6BE1" w:rsidRDefault="008C3187" w:rsidP="006F6E4B">
            <w:pPr>
              <w:keepNext/>
              <w:keepLines/>
              <w:rPr>
                <w:rFonts w:ascii="Tahoma" w:hAnsi="Tahoma" w:cs="Tahoma"/>
                <w:sz w:val="16"/>
                <w:szCs w:val="16"/>
              </w:rPr>
            </w:pPr>
            <w:r w:rsidRPr="006C6BE1">
              <w:rPr>
                <w:rFonts w:ascii="Tahoma" w:hAnsi="Tahoma" w:cs="Tahoma"/>
                <w:sz w:val="16"/>
                <w:szCs w:val="16"/>
              </w:rPr>
              <w:t xml:space="preserve">Załącznik nr 1A </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B572C1" w14:textId="78B65378" w:rsidR="008C3187" w:rsidRPr="00E866B6" w:rsidRDefault="00F55A04" w:rsidP="006F6E4B">
            <w:pPr>
              <w:keepNext/>
              <w:keepLines/>
              <w:rPr>
                <w:rFonts w:ascii="Tahoma" w:hAnsi="Tahoma" w:cs="Tahoma"/>
                <w:sz w:val="16"/>
                <w:szCs w:val="16"/>
                <w:highlight w:val="yellow"/>
              </w:rPr>
            </w:pPr>
            <w:r w:rsidRPr="00F55A04">
              <w:rPr>
                <w:rFonts w:ascii="Tahoma" w:hAnsi="Tahoma" w:cs="Tahoma"/>
                <w:sz w:val="16"/>
                <w:szCs w:val="16"/>
              </w:rPr>
              <w:t>Opis przedmiotu zamówienia część 1 (serwer)</w:t>
            </w:r>
          </w:p>
        </w:tc>
      </w:tr>
      <w:tr w:rsidR="00C33E5F" w:rsidRPr="00142EED" w14:paraId="78099C1D" w14:textId="77777777" w:rsidTr="008C3187">
        <w:trPr>
          <w:trHeight w:val="390"/>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3C3409BC" w14:textId="1BC48A94" w:rsidR="00C33E5F" w:rsidRPr="006C6BE1" w:rsidRDefault="00C33E5F" w:rsidP="006F6E4B">
            <w:pPr>
              <w:keepNext/>
              <w:keepLines/>
              <w:rPr>
                <w:rFonts w:ascii="Tahoma" w:hAnsi="Tahoma" w:cs="Tahoma"/>
                <w:sz w:val="16"/>
                <w:szCs w:val="16"/>
              </w:rPr>
            </w:pPr>
            <w:r w:rsidRPr="006C6BE1">
              <w:rPr>
                <w:rFonts w:ascii="Tahoma" w:hAnsi="Tahoma" w:cs="Tahoma"/>
                <w:sz w:val="16"/>
                <w:szCs w:val="16"/>
              </w:rPr>
              <w:t>Załącznik nr 1B</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tcPr>
          <w:p w14:paraId="3366564D" w14:textId="52D0F51A" w:rsidR="00C33E5F" w:rsidRPr="00E866B6" w:rsidRDefault="00F55A04" w:rsidP="00CD17F3">
            <w:pPr>
              <w:keepNext/>
              <w:keepLines/>
              <w:rPr>
                <w:rFonts w:ascii="Tahoma" w:hAnsi="Tahoma" w:cs="Tahoma"/>
                <w:sz w:val="16"/>
                <w:szCs w:val="16"/>
                <w:highlight w:val="yellow"/>
              </w:rPr>
            </w:pPr>
            <w:r w:rsidRPr="00F55A04">
              <w:rPr>
                <w:rFonts w:ascii="Tahoma" w:hAnsi="Tahoma" w:cs="Tahoma"/>
                <w:sz w:val="16"/>
                <w:szCs w:val="16"/>
              </w:rPr>
              <w:t>Opis przedmiotu zamówienia część 1 (</w:t>
            </w:r>
            <w:r w:rsidR="00CD17F3">
              <w:rPr>
                <w:rFonts w:ascii="Tahoma" w:hAnsi="Tahoma" w:cs="Tahoma"/>
                <w:sz w:val="16"/>
                <w:szCs w:val="16"/>
              </w:rPr>
              <w:t>licencje</w:t>
            </w:r>
            <w:r w:rsidRPr="00F55A04">
              <w:rPr>
                <w:rFonts w:ascii="Tahoma" w:hAnsi="Tahoma" w:cs="Tahoma"/>
                <w:sz w:val="16"/>
                <w:szCs w:val="16"/>
              </w:rPr>
              <w:t>)</w:t>
            </w:r>
          </w:p>
        </w:tc>
      </w:tr>
      <w:tr w:rsidR="00C33E5F" w:rsidRPr="00142EED" w14:paraId="2BDB15C3" w14:textId="77777777" w:rsidTr="008C3187">
        <w:trPr>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94053" w14:textId="77777777" w:rsidR="00C33E5F" w:rsidRPr="00142EED" w:rsidRDefault="00C33E5F"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2</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56EDD" w14:textId="77777777" w:rsidR="00C33E5F" w:rsidRPr="00142EED" w:rsidRDefault="00C33E5F" w:rsidP="006F6E4B">
            <w:pPr>
              <w:keepNext/>
              <w:keepLines/>
              <w:spacing w:before="60" w:after="120"/>
              <w:jc w:val="both"/>
              <w:rPr>
                <w:rFonts w:ascii="Tahoma" w:hAnsi="Tahoma" w:cs="Tahoma"/>
                <w:sz w:val="16"/>
                <w:szCs w:val="16"/>
              </w:rPr>
            </w:pPr>
            <w:r w:rsidRPr="00142EED">
              <w:rPr>
                <w:rFonts w:ascii="Tahoma" w:hAnsi="Tahoma" w:cs="Tahoma"/>
                <w:sz w:val="16"/>
                <w:szCs w:val="16"/>
              </w:rPr>
              <w:t>Wzór oświadczenia Wykonawcy dot. przesłanek wykluczenia z postępowania składane na podstawie art. 25a ust. 1 ustawy Pzp</w:t>
            </w:r>
          </w:p>
        </w:tc>
      </w:tr>
      <w:tr w:rsidR="00C33E5F" w:rsidRPr="00142EED" w14:paraId="508E9D7D" w14:textId="77777777" w:rsidTr="008C3187">
        <w:trPr>
          <w:trHeight w:val="348"/>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EAEE3" w14:textId="77777777" w:rsidR="00C33E5F" w:rsidRPr="00142EED" w:rsidRDefault="00C33E5F"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3</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7F42A" w14:textId="77777777" w:rsidR="00C33E5F" w:rsidRPr="00142EED" w:rsidRDefault="00C33E5F" w:rsidP="006F6E4B">
            <w:pPr>
              <w:keepNext/>
              <w:keepLines/>
              <w:spacing w:before="60" w:after="120"/>
              <w:jc w:val="both"/>
              <w:rPr>
                <w:rFonts w:ascii="Tahoma" w:hAnsi="Tahoma" w:cs="Tahoma"/>
                <w:sz w:val="16"/>
                <w:szCs w:val="16"/>
              </w:rPr>
            </w:pPr>
            <w:r w:rsidRPr="00142EED">
              <w:rPr>
                <w:rFonts w:ascii="Tahoma" w:hAnsi="Tahoma" w:cs="Tahoma"/>
                <w:sz w:val="16"/>
                <w:szCs w:val="16"/>
              </w:rPr>
              <w:t>Wzór oświadczenie o przynależności lub braku przynależności do tej samej grupy kapitałowej</w:t>
            </w:r>
          </w:p>
        </w:tc>
      </w:tr>
      <w:tr w:rsidR="00C33E5F" w:rsidRPr="00142EED" w14:paraId="622F5B14" w14:textId="77777777" w:rsidTr="008C3187">
        <w:trPr>
          <w:trHeight w:val="348"/>
          <w:jc w:val="center"/>
        </w:trPr>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0A3CA106" w14:textId="77777777" w:rsidR="00C33E5F" w:rsidRPr="00142EED" w:rsidRDefault="00C33E5F" w:rsidP="006F6E4B">
            <w:pPr>
              <w:keepNext/>
              <w:keepLines/>
              <w:spacing w:before="60" w:after="120"/>
              <w:jc w:val="both"/>
              <w:rPr>
                <w:rFonts w:ascii="Tahoma" w:hAnsi="Tahoma" w:cs="Tahoma"/>
                <w:sz w:val="16"/>
                <w:szCs w:val="16"/>
              </w:rPr>
            </w:pPr>
            <w:r w:rsidRPr="00142EED">
              <w:rPr>
                <w:rFonts w:ascii="Tahoma" w:hAnsi="Tahoma" w:cs="Tahoma"/>
                <w:sz w:val="16"/>
                <w:szCs w:val="16"/>
              </w:rPr>
              <w:t>Załącznik nr 4</w:t>
            </w:r>
          </w:p>
        </w:tc>
        <w:tc>
          <w:tcPr>
            <w:tcW w:w="3667" w:type="pct"/>
            <w:tcBorders>
              <w:top w:val="single" w:sz="4" w:space="0" w:color="auto"/>
              <w:left w:val="single" w:sz="4" w:space="0" w:color="auto"/>
              <w:bottom w:val="single" w:sz="4" w:space="0" w:color="auto"/>
              <w:right w:val="single" w:sz="4" w:space="0" w:color="auto"/>
            </w:tcBorders>
            <w:shd w:val="clear" w:color="auto" w:fill="auto"/>
            <w:vAlign w:val="center"/>
          </w:tcPr>
          <w:p w14:paraId="52FA2A23" w14:textId="77777777" w:rsidR="00C33E5F" w:rsidRPr="00142EED" w:rsidRDefault="00C33E5F" w:rsidP="006F6E4B">
            <w:pPr>
              <w:keepNext/>
              <w:keepLines/>
              <w:spacing w:before="60" w:after="120"/>
              <w:jc w:val="both"/>
              <w:rPr>
                <w:rFonts w:ascii="Tahoma" w:hAnsi="Tahoma" w:cs="Tahoma"/>
                <w:sz w:val="16"/>
                <w:szCs w:val="16"/>
              </w:rPr>
            </w:pPr>
            <w:r w:rsidRPr="00142EED">
              <w:rPr>
                <w:rFonts w:ascii="Tahoma" w:hAnsi="Tahoma" w:cs="Tahoma"/>
                <w:sz w:val="16"/>
                <w:szCs w:val="16"/>
              </w:rPr>
              <w:t>Wzór pełnomocnictwa reprezentującego wykonawców wspólnie ubiegających się o udzielenie zamówienia</w:t>
            </w:r>
          </w:p>
        </w:tc>
      </w:tr>
    </w:tbl>
    <w:p w14:paraId="340B83CC" w14:textId="77777777" w:rsidR="003B4F02" w:rsidRPr="00686AAC" w:rsidRDefault="003B4F02" w:rsidP="00D815D8">
      <w:pPr>
        <w:keepNext/>
        <w:keepLines/>
        <w:spacing w:before="40" w:after="40"/>
        <w:jc w:val="both"/>
        <w:rPr>
          <w:rFonts w:ascii="Tahoma" w:eastAsia="Calibri" w:hAnsi="Tahoma" w:cs="Tahoma"/>
          <w:sz w:val="16"/>
          <w:szCs w:val="16"/>
          <w:lang w:eastAsia="en-US"/>
        </w:rPr>
      </w:pPr>
      <w:bookmarkStart w:id="59" w:name="_GoBack"/>
      <w:bookmarkEnd w:id="59"/>
    </w:p>
    <w:sectPr w:rsidR="003B4F02" w:rsidRPr="00686AAC" w:rsidSect="00D815D8">
      <w:footerReference w:type="default" r:id="rId27"/>
      <w:pgSz w:w="11906" w:h="16838"/>
      <w:pgMar w:top="1134" w:right="849" w:bottom="1135" w:left="1417" w:header="708" w:footer="5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43EA50" w14:textId="77777777" w:rsidR="003E40EA" w:rsidRDefault="003E40EA">
      <w:r>
        <w:separator/>
      </w:r>
    </w:p>
  </w:endnote>
  <w:endnote w:type="continuationSeparator" w:id="0">
    <w:p w14:paraId="64150369" w14:textId="77777777" w:rsidR="003E40EA" w:rsidRDefault="003E4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TimesNewRomanPS">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F">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panose1 w:val="00000000000000000000"/>
    <w:charset w:val="00"/>
    <w:family w:val="roman"/>
    <w:notTrueType/>
    <w:pitch w:val="default"/>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2D749" w14:textId="77777777" w:rsidR="003E40EA" w:rsidRPr="007F5F77" w:rsidRDefault="003E40EA" w:rsidP="00E5118F">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2B19F924" w14:textId="54A8CA66" w:rsidR="003E40EA" w:rsidRPr="007F5F77" w:rsidRDefault="003E40EA" w:rsidP="005D4FF4">
    <w:pPr>
      <w:keepNext/>
      <w:jc w:val="both"/>
      <w:rPr>
        <w:rFonts w:ascii="Tahoma" w:hAnsi="Tahoma" w:cs="Tahoma"/>
        <w:b/>
        <w:sz w:val="14"/>
        <w:szCs w:val="14"/>
      </w:rPr>
    </w:pPr>
    <w:r w:rsidRPr="007F5F77">
      <w:rPr>
        <w:rFonts w:ascii="Tahoma" w:hAnsi="Tahoma" w:cs="Tahoma"/>
        <w:sz w:val="14"/>
        <w:szCs w:val="14"/>
        <w:lang w:val="x-none" w:eastAsia="ar-SA"/>
      </w:rPr>
      <w:t>Nazwa zamówienia:</w:t>
    </w:r>
    <w:r w:rsidRPr="007F5F77">
      <w:rPr>
        <w:rFonts w:ascii="Tahoma" w:hAnsi="Tahoma" w:cs="Tahoma"/>
        <w:b/>
        <w:sz w:val="14"/>
        <w:szCs w:val="14"/>
        <w:lang w:val="x-none" w:eastAsia="ar-SA"/>
      </w:rPr>
      <w:t xml:space="preserve"> </w:t>
    </w:r>
    <w:r w:rsidR="00BC13E8" w:rsidRPr="00BC13E8">
      <w:rPr>
        <w:rFonts w:ascii="Tahoma" w:hAnsi="Tahoma" w:cs="Tahoma"/>
        <w:b/>
        <w:sz w:val="14"/>
        <w:szCs w:val="14"/>
      </w:rPr>
      <w:t>Zakup infrastruktury serwerowej i licencji ORACLE.</w:t>
    </w:r>
  </w:p>
  <w:p w14:paraId="6FBFC13E" w14:textId="3EF4DA82" w:rsidR="003E40EA" w:rsidRPr="007F5F77" w:rsidRDefault="00BC13E8" w:rsidP="00E5118F">
    <w:pPr>
      <w:pStyle w:val="Stopka"/>
      <w:rPr>
        <w:rFonts w:ascii="Calibri" w:eastAsia="Calibri" w:hAnsi="Calibri"/>
        <w:sz w:val="22"/>
        <w:szCs w:val="22"/>
        <w:lang w:eastAsia="en-US"/>
      </w:rPr>
    </w:pPr>
    <w:r>
      <w:rPr>
        <w:rFonts w:ascii="Tahoma" w:hAnsi="Tahoma" w:cs="Tahoma"/>
        <w:sz w:val="14"/>
        <w:szCs w:val="12"/>
      </w:rPr>
      <w:t>Nr zamówienia: ZP.271.1.126</w:t>
    </w:r>
    <w:r w:rsidR="003E40EA">
      <w:rPr>
        <w:rFonts w:ascii="Tahoma" w:hAnsi="Tahoma" w:cs="Tahoma"/>
        <w:sz w:val="14"/>
        <w:szCs w:val="12"/>
      </w:rPr>
      <w:t>.2020.D</w:t>
    </w:r>
    <w:r w:rsidR="003E40EA" w:rsidRPr="007F5F77">
      <w:rPr>
        <w:rFonts w:ascii="Tahoma" w:hAnsi="Tahoma" w:cs="Tahoma"/>
        <w:sz w:val="14"/>
        <w:szCs w:val="12"/>
      </w:rPr>
      <w:t>M</w:t>
    </w:r>
  </w:p>
  <w:p w14:paraId="2A654BEE" w14:textId="77777777" w:rsidR="003E40EA" w:rsidRPr="007F5F77" w:rsidRDefault="003E40EA" w:rsidP="00E5118F">
    <w:pPr>
      <w:pStyle w:val="Stopka"/>
      <w:jc w:val="right"/>
      <w:rPr>
        <w:rFonts w:ascii="Tahoma" w:hAnsi="Tahoma" w:cs="Tahoma"/>
        <w:sz w:val="14"/>
        <w:szCs w:val="12"/>
      </w:rPr>
    </w:pPr>
    <w:r w:rsidRPr="007F5F77">
      <w:rPr>
        <w:rFonts w:ascii="Tahoma" w:hAnsi="Tahoma" w:cs="Tahoma"/>
        <w:sz w:val="14"/>
        <w:szCs w:val="12"/>
      </w:rPr>
      <w:t xml:space="preserve">Strona </w:t>
    </w:r>
    <w:r w:rsidRPr="007F5F77">
      <w:rPr>
        <w:rFonts w:ascii="Tahoma" w:hAnsi="Tahoma" w:cs="Tahoma"/>
        <w:sz w:val="14"/>
        <w:szCs w:val="12"/>
      </w:rPr>
      <w:fldChar w:fldCharType="begin"/>
    </w:r>
    <w:r w:rsidRPr="007F5F77">
      <w:rPr>
        <w:rFonts w:ascii="Tahoma" w:hAnsi="Tahoma" w:cs="Tahoma"/>
        <w:sz w:val="14"/>
        <w:szCs w:val="12"/>
      </w:rPr>
      <w:instrText>PAGE  \* Arabic  \* MERGEFORMAT</w:instrText>
    </w:r>
    <w:r w:rsidRPr="007F5F77">
      <w:rPr>
        <w:rFonts w:ascii="Tahoma" w:hAnsi="Tahoma" w:cs="Tahoma"/>
        <w:sz w:val="14"/>
        <w:szCs w:val="12"/>
      </w:rPr>
      <w:fldChar w:fldCharType="separate"/>
    </w:r>
    <w:r w:rsidR="00700F65">
      <w:rPr>
        <w:rFonts w:ascii="Tahoma" w:hAnsi="Tahoma" w:cs="Tahoma"/>
        <w:noProof/>
        <w:sz w:val="14"/>
        <w:szCs w:val="12"/>
      </w:rPr>
      <w:t>3</w:t>
    </w:r>
    <w:r w:rsidRPr="007F5F77">
      <w:rPr>
        <w:rFonts w:ascii="Tahoma" w:hAnsi="Tahoma" w:cs="Tahoma"/>
        <w:sz w:val="14"/>
        <w:szCs w:val="12"/>
      </w:rPr>
      <w:fldChar w:fldCharType="end"/>
    </w:r>
    <w:r w:rsidRPr="007F5F77">
      <w:rPr>
        <w:rFonts w:ascii="Tahoma" w:hAnsi="Tahoma" w:cs="Tahoma"/>
        <w:sz w:val="14"/>
        <w:szCs w:val="12"/>
      </w:rPr>
      <w:t xml:space="preserve"> z </w:t>
    </w:r>
    <w:r w:rsidRPr="007F5F77">
      <w:rPr>
        <w:rFonts w:ascii="Tahoma" w:hAnsi="Tahoma" w:cs="Tahoma"/>
        <w:sz w:val="14"/>
        <w:szCs w:val="12"/>
      </w:rPr>
      <w:fldChar w:fldCharType="begin"/>
    </w:r>
    <w:r w:rsidRPr="007F5F77">
      <w:rPr>
        <w:rFonts w:ascii="Tahoma" w:hAnsi="Tahoma" w:cs="Tahoma"/>
        <w:sz w:val="14"/>
        <w:szCs w:val="12"/>
      </w:rPr>
      <w:instrText>NUMPAGES  \* Arabic  \* MERGEFORMAT</w:instrText>
    </w:r>
    <w:r w:rsidRPr="007F5F77">
      <w:rPr>
        <w:rFonts w:ascii="Tahoma" w:hAnsi="Tahoma" w:cs="Tahoma"/>
        <w:sz w:val="14"/>
        <w:szCs w:val="12"/>
      </w:rPr>
      <w:fldChar w:fldCharType="separate"/>
    </w:r>
    <w:r w:rsidR="00700F65">
      <w:rPr>
        <w:rFonts w:ascii="Tahoma" w:hAnsi="Tahoma" w:cs="Tahoma"/>
        <w:noProof/>
        <w:sz w:val="14"/>
        <w:szCs w:val="12"/>
      </w:rPr>
      <w:t>18</w:t>
    </w:r>
    <w:r w:rsidRPr="007F5F77">
      <w:rPr>
        <w:rFonts w:ascii="Tahoma" w:hAnsi="Tahoma" w:cs="Tahoma"/>
        <w:sz w:val="14"/>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9376C" w14:textId="77777777" w:rsidR="00416384" w:rsidRPr="007F5F77" w:rsidRDefault="00416384" w:rsidP="00416384">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08E0342E" w14:textId="77777777" w:rsidR="00416384" w:rsidRPr="007F5F77" w:rsidRDefault="00416384" w:rsidP="00416384">
    <w:pPr>
      <w:keepNext/>
      <w:jc w:val="both"/>
      <w:rPr>
        <w:rFonts w:ascii="Tahoma" w:hAnsi="Tahoma" w:cs="Tahoma"/>
        <w:b/>
        <w:sz w:val="14"/>
        <w:szCs w:val="14"/>
      </w:rPr>
    </w:pPr>
    <w:r w:rsidRPr="007F5F77">
      <w:rPr>
        <w:rFonts w:ascii="Tahoma" w:hAnsi="Tahoma" w:cs="Tahoma"/>
        <w:sz w:val="14"/>
        <w:szCs w:val="14"/>
        <w:lang w:val="x-none" w:eastAsia="ar-SA"/>
      </w:rPr>
      <w:t>Nazwa zamówienia:</w:t>
    </w:r>
    <w:r w:rsidRPr="007F5F77">
      <w:rPr>
        <w:rFonts w:ascii="Tahoma" w:hAnsi="Tahoma" w:cs="Tahoma"/>
        <w:b/>
        <w:sz w:val="14"/>
        <w:szCs w:val="14"/>
        <w:lang w:val="x-none" w:eastAsia="ar-SA"/>
      </w:rPr>
      <w:t xml:space="preserve"> </w:t>
    </w:r>
    <w:r w:rsidRPr="00BC13E8">
      <w:rPr>
        <w:rFonts w:ascii="Tahoma" w:hAnsi="Tahoma" w:cs="Tahoma"/>
        <w:b/>
        <w:sz w:val="14"/>
        <w:szCs w:val="14"/>
      </w:rPr>
      <w:t>Zakup infrastruktury serwerowej i licencji ORACLE.</w:t>
    </w:r>
  </w:p>
  <w:p w14:paraId="1C3E8BA0" w14:textId="77777777" w:rsidR="00416384" w:rsidRPr="007F5F77" w:rsidRDefault="00416384" w:rsidP="00416384">
    <w:pPr>
      <w:pStyle w:val="Stopka"/>
      <w:rPr>
        <w:rFonts w:ascii="Calibri" w:eastAsia="Calibri" w:hAnsi="Calibri"/>
        <w:sz w:val="22"/>
        <w:szCs w:val="22"/>
        <w:lang w:eastAsia="en-US"/>
      </w:rPr>
    </w:pPr>
    <w:r>
      <w:rPr>
        <w:rFonts w:ascii="Tahoma" w:hAnsi="Tahoma" w:cs="Tahoma"/>
        <w:sz w:val="14"/>
        <w:szCs w:val="12"/>
      </w:rPr>
      <w:t>Nr zamówienia: ZP.271.1.126.2020.D</w:t>
    </w:r>
    <w:r w:rsidRPr="007F5F77">
      <w:rPr>
        <w:rFonts w:ascii="Tahoma" w:hAnsi="Tahoma" w:cs="Tahoma"/>
        <w:sz w:val="14"/>
        <w:szCs w:val="12"/>
      </w:rPr>
      <w:t>M</w:t>
    </w:r>
  </w:p>
  <w:p w14:paraId="267F3478" w14:textId="77777777" w:rsidR="00416384" w:rsidRPr="007F5F77" w:rsidRDefault="00416384" w:rsidP="00416384">
    <w:pPr>
      <w:pStyle w:val="Stopka"/>
      <w:jc w:val="right"/>
      <w:rPr>
        <w:rFonts w:ascii="Tahoma" w:hAnsi="Tahoma" w:cs="Tahoma"/>
        <w:sz w:val="14"/>
        <w:szCs w:val="12"/>
      </w:rPr>
    </w:pPr>
    <w:r w:rsidRPr="007F5F77">
      <w:rPr>
        <w:rFonts w:ascii="Tahoma" w:hAnsi="Tahoma" w:cs="Tahoma"/>
        <w:sz w:val="14"/>
        <w:szCs w:val="12"/>
      </w:rPr>
      <w:t xml:space="preserve">Strona </w:t>
    </w:r>
    <w:r w:rsidRPr="007F5F77">
      <w:rPr>
        <w:rFonts w:ascii="Tahoma" w:hAnsi="Tahoma" w:cs="Tahoma"/>
        <w:sz w:val="14"/>
        <w:szCs w:val="12"/>
      </w:rPr>
      <w:fldChar w:fldCharType="begin"/>
    </w:r>
    <w:r w:rsidRPr="007F5F77">
      <w:rPr>
        <w:rFonts w:ascii="Tahoma" w:hAnsi="Tahoma" w:cs="Tahoma"/>
        <w:sz w:val="14"/>
        <w:szCs w:val="12"/>
      </w:rPr>
      <w:instrText>PAGE  \* Arabic  \* MERGEFORMAT</w:instrText>
    </w:r>
    <w:r w:rsidRPr="007F5F77">
      <w:rPr>
        <w:rFonts w:ascii="Tahoma" w:hAnsi="Tahoma" w:cs="Tahoma"/>
        <w:sz w:val="14"/>
        <w:szCs w:val="12"/>
      </w:rPr>
      <w:fldChar w:fldCharType="separate"/>
    </w:r>
    <w:r w:rsidR="00700F65">
      <w:rPr>
        <w:rFonts w:ascii="Tahoma" w:hAnsi="Tahoma" w:cs="Tahoma"/>
        <w:noProof/>
        <w:sz w:val="14"/>
        <w:szCs w:val="12"/>
      </w:rPr>
      <w:t>4</w:t>
    </w:r>
    <w:r w:rsidRPr="007F5F77">
      <w:rPr>
        <w:rFonts w:ascii="Tahoma" w:hAnsi="Tahoma" w:cs="Tahoma"/>
        <w:sz w:val="14"/>
        <w:szCs w:val="12"/>
      </w:rPr>
      <w:fldChar w:fldCharType="end"/>
    </w:r>
    <w:r w:rsidRPr="007F5F77">
      <w:rPr>
        <w:rFonts w:ascii="Tahoma" w:hAnsi="Tahoma" w:cs="Tahoma"/>
        <w:sz w:val="14"/>
        <w:szCs w:val="12"/>
      </w:rPr>
      <w:t xml:space="preserve"> z </w:t>
    </w:r>
    <w:r w:rsidRPr="007F5F77">
      <w:rPr>
        <w:rFonts w:ascii="Tahoma" w:hAnsi="Tahoma" w:cs="Tahoma"/>
        <w:sz w:val="14"/>
        <w:szCs w:val="12"/>
      </w:rPr>
      <w:fldChar w:fldCharType="begin"/>
    </w:r>
    <w:r w:rsidRPr="007F5F77">
      <w:rPr>
        <w:rFonts w:ascii="Tahoma" w:hAnsi="Tahoma" w:cs="Tahoma"/>
        <w:sz w:val="14"/>
        <w:szCs w:val="12"/>
      </w:rPr>
      <w:instrText>NUMPAGES  \* Arabic  \* MERGEFORMAT</w:instrText>
    </w:r>
    <w:r w:rsidRPr="007F5F77">
      <w:rPr>
        <w:rFonts w:ascii="Tahoma" w:hAnsi="Tahoma" w:cs="Tahoma"/>
        <w:sz w:val="14"/>
        <w:szCs w:val="12"/>
      </w:rPr>
      <w:fldChar w:fldCharType="separate"/>
    </w:r>
    <w:r w:rsidR="00700F65">
      <w:rPr>
        <w:rFonts w:ascii="Tahoma" w:hAnsi="Tahoma" w:cs="Tahoma"/>
        <w:noProof/>
        <w:sz w:val="14"/>
        <w:szCs w:val="12"/>
      </w:rPr>
      <w:t>18</w:t>
    </w:r>
    <w:r w:rsidRPr="007F5F77">
      <w:rPr>
        <w:rFonts w:ascii="Tahoma" w:hAnsi="Tahoma" w:cs="Tahoma"/>
        <w:sz w:val="14"/>
        <w:szCs w:val="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3B24E" w14:textId="77777777" w:rsidR="00416384" w:rsidRPr="007F5F77" w:rsidRDefault="00416384" w:rsidP="00416384">
    <w:pPr>
      <w:pBdr>
        <w:top w:val="single" w:sz="4" w:space="0" w:color="auto"/>
      </w:pBdr>
      <w:tabs>
        <w:tab w:val="left" w:pos="2835"/>
        <w:tab w:val="center" w:pos="4536"/>
        <w:tab w:val="right" w:pos="9072"/>
      </w:tabs>
      <w:suppressAutoHyphens/>
      <w:spacing w:before="120"/>
      <w:ind w:left="1276" w:hanging="1276"/>
      <w:rPr>
        <w:rFonts w:ascii="Tahoma" w:hAnsi="Tahoma" w:cs="Tahoma"/>
        <w:b/>
        <w:i/>
        <w:sz w:val="14"/>
        <w:szCs w:val="14"/>
        <w:lang w:eastAsia="x-none"/>
      </w:rPr>
    </w:pPr>
  </w:p>
  <w:p w14:paraId="46BC500C" w14:textId="77777777" w:rsidR="00416384" w:rsidRPr="007F5F77" w:rsidRDefault="00416384" w:rsidP="00416384">
    <w:pPr>
      <w:keepNext/>
      <w:jc w:val="both"/>
      <w:rPr>
        <w:rFonts w:ascii="Tahoma" w:hAnsi="Tahoma" w:cs="Tahoma"/>
        <w:b/>
        <w:sz w:val="14"/>
        <w:szCs w:val="14"/>
      </w:rPr>
    </w:pPr>
    <w:r w:rsidRPr="007F5F77">
      <w:rPr>
        <w:rFonts w:ascii="Tahoma" w:hAnsi="Tahoma" w:cs="Tahoma"/>
        <w:sz w:val="14"/>
        <w:szCs w:val="14"/>
        <w:lang w:val="x-none" w:eastAsia="ar-SA"/>
      </w:rPr>
      <w:t>Nazwa zamówienia:</w:t>
    </w:r>
    <w:r w:rsidRPr="007F5F77">
      <w:rPr>
        <w:rFonts w:ascii="Tahoma" w:hAnsi="Tahoma" w:cs="Tahoma"/>
        <w:b/>
        <w:sz w:val="14"/>
        <w:szCs w:val="14"/>
        <w:lang w:val="x-none" w:eastAsia="ar-SA"/>
      </w:rPr>
      <w:t xml:space="preserve"> </w:t>
    </w:r>
    <w:r w:rsidRPr="00BC13E8">
      <w:rPr>
        <w:rFonts w:ascii="Tahoma" w:hAnsi="Tahoma" w:cs="Tahoma"/>
        <w:b/>
        <w:sz w:val="14"/>
        <w:szCs w:val="14"/>
      </w:rPr>
      <w:t>Zakup infrastruktury serwerowej i licencji ORACLE.</w:t>
    </w:r>
  </w:p>
  <w:p w14:paraId="4157C3FC" w14:textId="77777777" w:rsidR="00416384" w:rsidRPr="007F5F77" w:rsidRDefault="00416384" w:rsidP="00416384">
    <w:pPr>
      <w:pStyle w:val="Stopka"/>
      <w:rPr>
        <w:rFonts w:ascii="Calibri" w:eastAsia="Calibri" w:hAnsi="Calibri"/>
        <w:sz w:val="22"/>
        <w:szCs w:val="22"/>
        <w:lang w:eastAsia="en-US"/>
      </w:rPr>
    </w:pPr>
    <w:r>
      <w:rPr>
        <w:rFonts w:ascii="Tahoma" w:hAnsi="Tahoma" w:cs="Tahoma"/>
        <w:sz w:val="14"/>
        <w:szCs w:val="12"/>
      </w:rPr>
      <w:t>Nr zamówienia: ZP.271.1.126.2020.D</w:t>
    </w:r>
    <w:r w:rsidRPr="007F5F77">
      <w:rPr>
        <w:rFonts w:ascii="Tahoma" w:hAnsi="Tahoma" w:cs="Tahoma"/>
        <w:sz w:val="14"/>
        <w:szCs w:val="12"/>
      </w:rPr>
      <w:t>M</w:t>
    </w:r>
  </w:p>
  <w:p w14:paraId="5F067C67" w14:textId="77777777" w:rsidR="00416384" w:rsidRPr="007F5F77" w:rsidRDefault="00416384" w:rsidP="00416384">
    <w:pPr>
      <w:pStyle w:val="Stopka"/>
      <w:jc w:val="right"/>
      <w:rPr>
        <w:rFonts w:ascii="Tahoma" w:hAnsi="Tahoma" w:cs="Tahoma"/>
        <w:sz w:val="14"/>
        <w:szCs w:val="12"/>
      </w:rPr>
    </w:pPr>
    <w:r w:rsidRPr="007F5F77">
      <w:rPr>
        <w:rFonts w:ascii="Tahoma" w:hAnsi="Tahoma" w:cs="Tahoma"/>
        <w:sz w:val="14"/>
        <w:szCs w:val="12"/>
      </w:rPr>
      <w:t xml:space="preserve">Strona </w:t>
    </w:r>
    <w:r w:rsidRPr="007F5F77">
      <w:rPr>
        <w:rFonts w:ascii="Tahoma" w:hAnsi="Tahoma" w:cs="Tahoma"/>
        <w:sz w:val="14"/>
        <w:szCs w:val="12"/>
      </w:rPr>
      <w:fldChar w:fldCharType="begin"/>
    </w:r>
    <w:r w:rsidRPr="007F5F77">
      <w:rPr>
        <w:rFonts w:ascii="Tahoma" w:hAnsi="Tahoma" w:cs="Tahoma"/>
        <w:sz w:val="14"/>
        <w:szCs w:val="12"/>
      </w:rPr>
      <w:instrText>PAGE  \* Arabic  \* MERGEFORMAT</w:instrText>
    </w:r>
    <w:r w:rsidRPr="007F5F77">
      <w:rPr>
        <w:rFonts w:ascii="Tahoma" w:hAnsi="Tahoma" w:cs="Tahoma"/>
        <w:sz w:val="14"/>
        <w:szCs w:val="12"/>
      </w:rPr>
      <w:fldChar w:fldCharType="separate"/>
    </w:r>
    <w:r w:rsidR="00E73A72">
      <w:rPr>
        <w:rFonts w:ascii="Tahoma" w:hAnsi="Tahoma" w:cs="Tahoma"/>
        <w:noProof/>
        <w:sz w:val="14"/>
        <w:szCs w:val="12"/>
      </w:rPr>
      <w:t>15</w:t>
    </w:r>
    <w:r w:rsidRPr="007F5F77">
      <w:rPr>
        <w:rFonts w:ascii="Tahoma" w:hAnsi="Tahoma" w:cs="Tahoma"/>
        <w:sz w:val="14"/>
        <w:szCs w:val="12"/>
      </w:rPr>
      <w:fldChar w:fldCharType="end"/>
    </w:r>
    <w:r w:rsidRPr="007F5F77">
      <w:rPr>
        <w:rFonts w:ascii="Tahoma" w:hAnsi="Tahoma" w:cs="Tahoma"/>
        <w:sz w:val="14"/>
        <w:szCs w:val="12"/>
      </w:rPr>
      <w:t xml:space="preserve"> z </w:t>
    </w:r>
    <w:r w:rsidRPr="007F5F77">
      <w:rPr>
        <w:rFonts w:ascii="Tahoma" w:hAnsi="Tahoma" w:cs="Tahoma"/>
        <w:sz w:val="14"/>
        <w:szCs w:val="12"/>
      </w:rPr>
      <w:fldChar w:fldCharType="begin"/>
    </w:r>
    <w:r w:rsidRPr="007F5F77">
      <w:rPr>
        <w:rFonts w:ascii="Tahoma" w:hAnsi="Tahoma" w:cs="Tahoma"/>
        <w:sz w:val="14"/>
        <w:szCs w:val="12"/>
      </w:rPr>
      <w:instrText>NUMPAGES  \* Arabic  \* MERGEFORMAT</w:instrText>
    </w:r>
    <w:r w:rsidRPr="007F5F77">
      <w:rPr>
        <w:rFonts w:ascii="Tahoma" w:hAnsi="Tahoma" w:cs="Tahoma"/>
        <w:sz w:val="14"/>
        <w:szCs w:val="12"/>
      </w:rPr>
      <w:fldChar w:fldCharType="separate"/>
    </w:r>
    <w:r w:rsidR="00E73A72">
      <w:rPr>
        <w:rFonts w:ascii="Tahoma" w:hAnsi="Tahoma" w:cs="Tahoma"/>
        <w:noProof/>
        <w:sz w:val="14"/>
        <w:szCs w:val="12"/>
      </w:rPr>
      <w:t>18</w:t>
    </w:r>
    <w:r w:rsidRPr="007F5F77">
      <w:rPr>
        <w:rFonts w:ascii="Tahoma" w:hAnsi="Tahoma" w:cs="Tahoma"/>
        <w:sz w:val="14"/>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68F4D" w14:textId="77777777" w:rsidR="003E40EA" w:rsidRDefault="003E40EA">
      <w:r>
        <w:separator/>
      </w:r>
    </w:p>
  </w:footnote>
  <w:footnote w:type="continuationSeparator" w:id="0">
    <w:p w14:paraId="2052BA9B" w14:textId="77777777" w:rsidR="003E40EA" w:rsidRDefault="003E4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48027" w14:textId="77777777" w:rsidR="003E40EA" w:rsidRDefault="003E40EA" w:rsidP="00384916">
    <w:pPr>
      <w:pBdr>
        <w:bottom w:val="single" w:sz="4" w:space="1" w:color="auto"/>
      </w:pBdr>
      <w:tabs>
        <w:tab w:val="center" w:pos="4536"/>
        <w:tab w:val="right" w:pos="9072"/>
      </w:tabs>
      <w:jc w:val="center"/>
      <w:rPr>
        <w:rFonts w:ascii="Verdana" w:hAnsi="Verdana"/>
        <w:i/>
        <w:sz w:val="16"/>
        <w:szCs w:val="16"/>
        <w:lang w:val="x-none" w:eastAsia="x-none"/>
      </w:rPr>
    </w:pPr>
    <w:r>
      <w:rPr>
        <w:rFonts w:ascii="Verdana" w:hAnsi="Verdana"/>
        <w:i/>
        <w:sz w:val="16"/>
        <w:szCs w:val="16"/>
        <w:lang w:val="x-none" w:eastAsia="x-none"/>
      </w:rPr>
      <w:t xml:space="preserve">Specyfikacja Istotnych Warunków Zamówienia – część I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1DA7A" w14:textId="77777777" w:rsidR="003E40EA" w:rsidRDefault="003E40EA" w:rsidP="008C3187">
    <w:pPr>
      <w:pBdr>
        <w:bottom w:val="single" w:sz="4" w:space="1" w:color="auto"/>
      </w:pBdr>
      <w:tabs>
        <w:tab w:val="center" w:pos="4536"/>
        <w:tab w:val="right" w:pos="9072"/>
      </w:tabs>
      <w:jc w:val="center"/>
      <w:rPr>
        <w:rFonts w:ascii="Verdana" w:hAnsi="Verdana"/>
        <w:i/>
        <w:sz w:val="16"/>
        <w:szCs w:val="16"/>
        <w:lang w:val="x-none" w:eastAsia="x-none"/>
      </w:rPr>
    </w:pPr>
    <w:r>
      <w:rPr>
        <w:rFonts w:ascii="Verdana" w:hAnsi="Verdana"/>
        <w:i/>
        <w:sz w:val="16"/>
        <w:szCs w:val="16"/>
        <w:lang w:val="x-none" w:eastAsia="x-none"/>
      </w:rPr>
      <w:t xml:space="preserve">Specyfikacja Istotnych Warunków Zamówienia – część I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A"/>
    <w:multiLevelType w:val="multilevel"/>
    <w:tmpl w:val="393030A4"/>
    <w:name w:val="WW8Num52"/>
    <w:lvl w:ilvl="0">
      <w:start w:val="10"/>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
    <w:nsid w:val="00000036"/>
    <w:multiLevelType w:val="multilevel"/>
    <w:tmpl w:val="00000036"/>
    <w:name w:val="WW8Num64"/>
    <w:lvl w:ilvl="0">
      <w:start w:val="3"/>
      <w:numFmt w:val="upperLetter"/>
      <w:lvlText w:val="8.%1."/>
      <w:lvlJc w:val="left"/>
      <w:pPr>
        <w:tabs>
          <w:tab w:val="num" w:pos="360"/>
        </w:tabs>
        <w:ind w:left="360" w:hanging="360"/>
      </w:pPr>
      <w:rPr>
        <w:b/>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3B"/>
    <w:multiLevelType w:val="singleLevel"/>
    <w:tmpl w:val="0000003B"/>
    <w:name w:val="WW8Num69"/>
    <w:lvl w:ilvl="0">
      <w:start w:val="1"/>
      <w:numFmt w:val="lowerLetter"/>
      <w:lvlText w:val="%1)"/>
      <w:lvlJc w:val="left"/>
      <w:pPr>
        <w:tabs>
          <w:tab w:val="num" w:pos="1159"/>
        </w:tabs>
        <w:ind w:left="1159" w:hanging="450"/>
      </w:pPr>
    </w:lvl>
  </w:abstractNum>
  <w:abstractNum w:abstractNumId="3">
    <w:nsid w:val="0228693D"/>
    <w:multiLevelType w:val="multilevel"/>
    <w:tmpl w:val="E534BD1E"/>
    <w:lvl w:ilvl="0">
      <w:start w:val="1"/>
      <w:numFmt w:val="decimal"/>
      <w:lvlText w:val="%1."/>
      <w:lvlJc w:val="left"/>
      <w:pPr>
        <w:ind w:left="720" w:hanging="360"/>
      </w:pPr>
      <w:rPr>
        <w:b w:val="0"/>
        <w:i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49E5E5C"/>
    <w:multiLevelType w:val="hybridMultilevel"/>
    <w:tmpl w:val="860E464C"/>
    <w:lvl w:ilvl="0" w:tplc="13F63EFA">
      <w:start w:val="1"/>
      <w:numFmt w:val="decimal"/>
      <w:lvlText w:val="%1)"/>
      <w:lvlJc w:val="left"/>
      <w:pPr>
        <w:ind w:left="1362" w:hanging="360"/>
      </w:pPr>
      <w:rPr>
        <w:rFonts w:hint="default"/>
        <w:b w:val="0"/>
        <w:i w:val="0"/>
        <w:sz w:val="20"/>
      </w:rPr>
    </w:lvl>
    <w:lvl w:ilvl="1" w:tplc="04150019" w:tentative="1">
      <w:start w:val="1"/>
      <w:numFmt w:val="lowerLetter"/>
      <w:lvlText w:val="%2."/>
      <w:lvlJc w:val="left"/>
      <w:pPr>
        <w:ind w:left="2082" w:hanging="360"/>
      </w:pPr>
    </w:lvl>
    <w:lvl w:ilvl="2" w:tplc="0415001B" w:tentative="1">
      <w:start w:val="1"/>
      <w:numFmt w:val="lowerRoman"/>
      <w:lvlText w:val="%3."/>
      <w:lvlJc w:val="right"/>
      <w:pPr>
        <w:ind w:left="2802" w:hanging="180"/>
      </w:pPr>
    </w:lvl>
    <w:lvl w:ilvl="3" w:tplc="0415000F" w:tentative="1">
      <w:start w:val="1"/>
      <w:numFmt w:val="decimal"/>
      <w:lvlText w:val="%4."/>
      <w:lvlJc w:val="left"/>
      <w:pPr>
        <w:ind w:left="3522" w:hanging="360"/>
      </w:pPr>
    </w:lvl>
    <w:lvl w:ilvl="4" w:tplc="04150019" w:tentative="1">
      <w:start w:val="1"/>
      <w:numFmt w:val="lowerLetter"/>
      <w:lvlText w:val="%5."/>
      <w:lvlJc w:val="left"/>
      <w:pPr>
        <w:ind w:left="4242" w:hanging="360"/>
      </w:pPr>
    </w:lvl>
    <w:lvl w:ilvl="5" w:tplc="0415001B" w:tentative="1">
      <w:start w:val="1"/>
      <w:numFmt w:val="lowerRoman"/>
      <w:lvlText w:val="%6."/>
      <w:lvlJc w:val="right"/>
      <w:pPr>
        <w:ind w:left="4962" w:hanging="180"/>
      </w:pPr>
    </w:lvl>
    <w:lvl w:ilvl="6" w:tplc="0415000F" w:tentative="1">
      <w:start w:val="1"/>
      <w:numFmt w:val="decimal"/>
      <w:lvlText w:val="%7."/>
      <w:lvlJc w:val="left"/>
      <w:pPr>
        <w:ind w:left="5682" w:hanging="360"/>
      </w:pPr>
    </w:lvl>
    <w:lvl w:ilvl="7" w:tplc="04150019" w:tentative="1">
      <w:start w:val="1"/>
      <w:numFmt w:val="lowerLetter"/>
      <w:lvlText w:val="%8."/>
      <w:lvlJc w:val="left"/>
      <w:pPr>
        <w:ind w:left="6402" w:hanging="360"/>
      </w:pPr>
    </w:lvl>
    <w:lvl w:ilvl="8" w:tplc="0415001B" w:tentative="1">
      <w:start w:val="1"/>
      <w:numFmt w:val="lowerRoman"/>
      <w:lvlText w:val="%9."/>
      <w:lvlJc w:val="right"/>
      <w:pPr>
        <w:ind w:left="7122" w:hanging="180"/>
      </w:pPr>
    </w:lvl>
  </w:abstractNum>
  <w:abstractNum w:abstractNumId="5">
    <w:nsid w:val="04BA0857"/>
    <w:multiLevelType w:val="hybridMultilevel"/>
    <w:tmpl w:val="4FDAE570"/>
    <w:lvl w:ilvl="0" w:tplc="0128DDF2">
      <w:start w:val="1"/>
      <w:numFmt w:val="bullet"/>
      <w:lvlText w:val="-"/>
      <w:lvlJc w:val="left"/>
      <w:pPr>
        <w:ind w:left="720" w:hanging="360"/>
      </w:pPr>
      <w:rPr>
        <w:rFonts w:ascii="Verdana" w:hAnsi="Verdan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053B5B6F"/>
    <w:multiLevelType w:val="multilevel"/>
    <w:tmpl w:val="64F21C48"/>
    <w:name w:val="WW8Num523"/>
    <w:lvl w:ilvl="0">
      <w:start w:val="15"/>
      <w:numFmt w:val="decimal"/>
      <w:lvlText w:val="%1."/>
      <w:lvlJc w:val="left"/>
      <w:pPr>
        <w:tabs>
          <w:tab w:val="num" w:pos="435"/>
        </w:tabs>
        <w:ind w:left="435" w:hanging="435"/>
      </w:pPr>
    </w:lvl>
    <w:lvl w:ilvl="1">
      <w:start w:val="1"/>
      <w:numFmt w:val="decimal"/>
      <w:lvlText w:val="%1.%2."/>
      <w:lvlJc w:val="left"/>
      <w:pPr>
        <w:tabs>
          <w:tab w:val="num" w:pos="719"/>
        </w:tabs>
        <w:ind w:left="719" w:hanging="435"/>
      </w:pPr>
      <w:rPr>
        <w:b w:val="0"/>
        <w:i w:val="0"/>
      </w:r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7">
    <w:nsid w:val="0A4F3A1E"/>
    <w:multiLevelType w:val="hybridMultilevel"/>
    <w:tmpl w:val="BF8E1E72"/>
    <w:lvl w:ilvl="0" w:tplc="04150011">
      <w:start w:val="1"/>
      <w:numFmt w:val="decimal"/>
      <w:lvlText w:val="%1)"/>
      <w:lvlJc w:val="left"/>
      <w:pPr>
        <w:ind w:left="673" w:hanging="360"/>
      </w:pPr>
    </w:lvl>
    <w:lvl w:ilvl="1" w:tplc="04150019" w:tentative="1">
      <w:start w:val="1"/>
      <w:numFmt w:val="lowerLetter"/>
      <w:lvlText w:val="%2."/>
      <w:lvlJc w:val="left"/>
      <w:pPr>
        <w:ind w:left="1393" w:hanging="360"/>
      </w:pPr>
    </w:lvl>
    <w:lvl w:ilvl="2" w:tplc="0415001B" w:tentative="1">
      <w:start w:val="1"/>
      <w:numFmt w:val="lowerRoman"/>
      <w:lvlText w:val="%3."/>
      <w:lvlJc w:val="right"/>
      <w:pPr>
        <w:ind w:left="2113" w:hanging="180"/>
      </w:pPr>
    </w:lvl>
    <w:lvl w:ilvl="3" w:tplc="0415000F" w:tentative="1">
      <w:start w:val="1"/>
      <w:numFmt w:val="decimal"/>
      <w:lvlText w:val="%4."/>
      <w:lvlJc w:val="left"/>
      <w:pPr>
        <w:ind w:left="2833" w:hanging="360"/>
      </w:pPr>
    </w:lvl>
    <w:lvl w:ilvl="4" w:tplc="04150019" w:tentative="1">
      <w:start w:val="1"/>
      <w:numFmt w:val="lowerLetter"/>
      <w:lvlText w:val="%5."/>
      <w:lvlJc w:val="left"/>
      <w:pPr>
        <w:ind w:left="3553" w:hanging="360"/>
      </w:pPr>
    </w:lvl>
    <w:lvl w:ilvl="5" w:tplc="0415001B" w:tentative="1">
      <w:start w:val="1"/>
      <w:numFmt w:val="lowerRoman"/>
      <w:lvlText w:val="%6."/>
      <w:lvlJc w:val="right"/>
      <w:pPr>
        <w:ind w:left="4273" w:hanging="180"/>
      </w:pPr>
    </w:lvl>
    <w:lvl w:ilvl="6" w:tplc="0415000F" w:tentative="1">
      <w:start w:val="1"/>
      <w:numFmt w:val="decimal"/>
      <w:lvlText w:val="%7."/>
      <w:lvlJc w:val="left"/>
      <w:pPr>
        <w:ind w:left="4993" w:hanging="360"/>
      </w:pPr>
    </w:lvl>
    <w:lvl w:ilvl="7" w:tplc="04150019" w:tentative="1">
      <w:start w:val="1"/>
      <w:numFmt w:val="lowerLetter"/>
      <w:lvlText w:val="%8."/>
      <w:lvlJc w:val="left"/>
      <w:pPr>
        <w:ind w:left="5713" w:hanging="360"/>
      </w:pPr>
    </w:lvl>
    <w:lvl w:ilvl="8" w:tplc="0415001B" w:tentative="1">
      <w:start w:val="1"/>
      <w:numFmt w:val="lowerRoman"/>
      <w:lvlText w:val="%9."/>
      <w:lvlJc w:val="right"/>
      <w:pPr>
        <w:ind w:left="6433" w:hanging="180"/>
      </w:pPr>
    </w:lvl>
  </w:abstractNum>
  <w:abstractNum w:abstractNumId="8">
    <w:nsid w:val="0C7B0D97"/>
    <w:multiLevelType w:val="hybridMultilevel"/>
    <w:tmpl w:val="29F4CF6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0CD45E7B"/>
    <w:multiLevelType w:val="hybridMultilevel"/>
    <w:tmpl w:val="98847DD8"/>
    <w:lvl w:ilvl="0" w:tplc="5A70F122">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nsid w:val="13D51386"/>
    <w:multiLevelType w:val="multilevel"/>
    <w:tmpl w:val="06BA7394"/>
    <w:lvl w:ilvl="0">
      <w:start w:val="15"/>
      <w:numFmt w:val="decimal"/>
      <w:lvlText w:val="%1."/>
      <w:lvlJc w:val="left"/>
      <w:pPr>
        <w:ind w:left="435" w:hanging="435"/>
      </w:pPr>
      <w:rPr>
        <w:rFonts w:eastAsia="Calibri" w:cs="Times New Roman" w:hint="default"/>
      </w:rPr>
    </w:lvl>
    <w:lvl w:ilvl="1">
      <w:start w:val="1"/>
      <w:numFmt w:val="decimal"/>
      <w:lvlText w:val="%1.%2."/>
      <w:lvlJc w:val="left"/>
      <w:pPr>
        <w:ind w:left="1146" w:hanging="720"/>
      </w:pPr>
      <w:rPr>
        <w:rFonts w:eastAsia="Calibri" w:cs="Times New Roman" w:hint="default"/>
        <w:b/>
      </w:rPr>
    </w:lvl>
    <w:lvl w:ilvl="2">
      <w:start w:val="1"/>
      <w:numFmt w:val="decimal"/>
      <w:lvlText w:val="%1.%2.%3."/>
      <w:lvlJc w:val="left"/>
      <w:pPr>
        <w:ind w:left="1572" w:hanging="720"/>
      </w:pPr>
      <w:rPr>
        <w:rFonts w:eastAsia="Calibri" w:cs="Times New Roman" w:hint="default"/>
        <w:b/>
      </w:rPr>
    </w:lvl>
    <w:lvl w:ilvl="3">
      <w:start w:val="1"/>
      <w:numFmt w:val="decimal"/>
      <w:lvlText w:val="%1.%2.%3.%4."/>
      <w:lvlJc w:val="left"/>
      <w:pPr>
        <w:ind w:left="2358" w:hanging="1080"/>
      </w:pPr>
      <w:rPr>
        <w:rFonts w:eastAsia="Calibri" w:cs="Times New Roman" w:hint="default"/>
      </w:rPr>
    </w:lvl>
    <w:lvl w:ilvl="4">
      <w:start w:val="1"/>
      <w:numFmt w:val="decimal"/>
      <w:lvlText w:val="%1.%2.%3.%4.%5."/>
      <w:lvlJc w:val="left"/>
      <w:pPr>
        <w:ind w:left="2784" w:hanging="1080"/>
      </w:pPr>
      <w:rPr>
        <w:rFonts w:eastAsia="Calibri" w:cs="Times New Roman" w:hint="default"/>
      </w:rPr>
    </w:lvl>
    <w:lvl w:ilvl="5">
      <w:start w:val="1"/>
      <w:numFmt w:val="decimal"/>
      <w:lvlText w:val="%1.%2.%3.%4.%5.%6."/>
      <w:lvlJc w:val="left"/>
      <w:pPr>
        <w:ind w:left="3570" w:hanging="1440"/>
      </w:pPr>
      <w:rPr>
        <w:rFonts w:eastAsia="Calibri" w:cs="Times New Roman" w:hint="default"/>
      </w:rPr>
    </w:lvl>
    <w:lvl w:ilvl="6">
      <w:start w:val="1"/>
      <w:numFmt w:val="decimal"/>
      <w:lvlText w:val="%1.%2.%3.%4.%5.%6.%7."/>
      <w:lvlJc w:val="left"/>
      <w:pPr>
        <w:ind w:left="3996" w:hanging="1440"/>
      </w:pPr>
      <w:rPr>
        <w:rFonts w:eastAsia="Calibri" w:cs="Times New Roman" w:hint="default"/>
      </w:rPr>
    </w:lvl>
    <w:lvl w:ilvl="7">
      <w:start w:val="1"/>
      <w:numFmt w:val="decimal"/>
      <w:lvlText w:val="%1.%2.%3.%4.%5.%6.%7.%8."/>
      <w:lvlJc w:val="left"/>
      <w:pPr>
        <w:ind w:left="4782" w:hanging="1800"/>
      </w:pPr>
      <w:rPr>
        <w:rFonts w:eastAsia="Calibri" w:cs="Times New Roman" w:hint="default"/>
      </w:rPr>
    </w:lvl>
    <w:lvl w:ilvl="8">
      <w:start w:val="1"/>
      <w:numFmt w:val="decimal"/>
      <w:lvlText w:val="%1.%2.%3.%4.%5.%6.%7.%8.%9."/>
      <w:lvlJc w:val="left"/>
      <w:pPr>
        <w:ind w:left="5208" w:hanging="1800"/>
      </w:pPr>
      <w:rPr>
        <w:rFonts w:eastAsia="Calibri" w:cs="Times New Roman" w:hint="default"/>
      </w:rPr>
    </w:lvl>
  </w:abstractNum>
  <w:abstractNum w:abstractNumId="11">
    <w:nsid w:val="151E5C0E"/>
    <w:multiLevelType w:val="hybridMultilevel"/>
    <w:tmpl w:val="D73A7066"/>
    <w:lvl w:ilvl="0" w:tplc="5B94AFEC">
      <w:start w:val="1"/>
      <w:numFmt w:val="decimal"/>
      <w:lvlText w:val="%1)"/>
      <w:lvlJc w:val="left"/>
      <w:pPr>
        <w:ind w:left="1778" w:hanging="360"/>
      </w:pPr>
      <w:rPr>
        <w:b w:val="0"/>
      </w:rPr>
    </w:lvl>
    <w:lvl w:ilvl="1" w:tplc="04150019">
      <w:start w:val="1"/>
      <w:numFmt w:val="lowerLetter"/>
      <w:lvlText w:val="%2."/>
      <w:lvlJc w:val="left"/>
      <w:pPr>
        <w:ind w:left="2498" w:hanging="360"/>
      </w:pPr>
    </w:lvl>
    <w:lvl w:ilvl="2" w:tplc="0415001B">
      <w:start w:val="1"/>
      <w:numFmt w:val="lowerRoman"/>
      <w:lvlText w:val="%3."/>
      <w:lvlJc w:val="right"/>
      <w:pPr>
        <w:ind w:left="3218" w:hanging="180"/>
      </w:pPr>
    </w:lvl>
    <w:lvl w:ilvl="3" w:tplc="0415000F">
      <w:start w:val="1"/>
      <w:numFmt w:val="decimal"/>
      <w:lvlText w:val="%4."/>
      <w:lvlJc w:val="left"/>
      <w:pPr>
        <w:ind w:left="3938" w:hanging="360"/>
      </w:pPr>
    </w:lvl>
    <w:lvl w:ilvl="4" w:tplc="04150019">
      <w:start w:val="1"/>
      <w:numFmt w:val="lowerLetter"/>
      <w:lvlText w:val="%5."/>
      <w:lvlJc w:val="left"/>
      <w:pPr>
        <w:ind w:left="4658" w:hanging="360"/>
      </w:pPr>
    </w:lvl>
    <w:lvl w:ilvl="5" w:tplc="0415001B">
      <w:start w:val="1"/>
      <w:numFmt w:val="lowerRoman"/>
      <w:lvlText w:val="%6."/>
      <w:lvlJc w:val="right"/>
      <w:pPr>
        <w:ind w:left="5378" w:hanging="180"/>
      </w:pPr>
    </w:lvl>
    <w:lvl w:ilvl="6" w:tplc="0415000F">
      <w:start w:val="1"/>
      <w:numFmt w:val="decimal"/>
      <w:lvlText w:val="%7."/>
      <w:lvlJc w:val="left"/>
      <w:pPr>
        <w:ind w:left="6098" w:hanging="360"/>
      </w:pPr>
    </w:lvl>
    <w:lvl w:ilvl="7" w:tplc="04150019">
      <w:start w:val="1"/>
      <w:numFmt w:val="lowerLetter"/>
      <w:lvlText w:val="%8."/>
      <w:lvlJc w:val="left"/>
      <w:pPr>
        <w:ind w:left="6818" w:hanging="360"/>
      </w:pPr>
    </w:lvl>
    <w:lvl w:ilvl="8" w:tplc="0415001B">
      <w:start w:val="1"/>
      <w:numFmt w:val="lowerRoman"/>
      <w:lvlText w:val="%9."/>
      <w:lvlJc w:val="right"/>
      <w:pPr>
        <w:ind w:left="7538" w:hanging="180"/>
      </w:pPr>
    </w:lvl>
  </w:abstractNum>
  <w:abstractNum w:abstractNumId="12">
    <w:nsid w:val="18C15158"/>
    <w:multiLevelType w:val="hybridMultilevel"/>
    <w:tmpl w:val="53D8F92A"/>
    <w:lvl w:ilvl="0" w:tplc="AE662420">
      <w:start w:val="1"/>
      <w:numFmt w:val="lowerLetter"/>
      <w:lvlText w:val="%1)"/>
      <w:lvlJc w:val="left"/>
      <w:pPr>
        <w:tabs>
          <w:tab w:val="num" w:pos="764"/>
        </w:tabs>
        <w:ind w:left="764" w:hanging="3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1EE3197E"/>
    <w:multiLevelType w:val="multilevel"/>
    <w:tmpl w:val="AEFEBC36"/>
    <w:lvl w:ilvl="0">
      <w:start w:val="1"/>
      <w:numFmt w:val="decimal"/>
      <w:pStyle w:val="Nagwek1"/>
      <w:lvlText w:val="%1."/>
      <w:lvlJc w:val="left"/>
      <w:pPr>
        <w:tabs>
          <w:tab w:val="num" w:pos="432"/>
        </w:tabs>
        <w:ind w:left="432" w:hanging="432"/>
      </w:pPr>
      <w:rPr>
        <w:b/>
        <w:color w:val="auto"/>
        <w:sz w:val="28"/>
        <w:szCs w:val="28"/>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nsid w:val="22F7182B"/>
    <w:multiLevelType w:val="multilevel"/>
    <w:tmpl w:val="D6B6B5CA"/>
    <w:lvl w:ilvl="0">
      <w:start w:val="20"/>
      <w:numFmt w:val="decimal"/>
      <w:lvlText w:val="%1"/>
      <w:lvlJc w:val="left"/>
      <w:pPr>
        <w:ind w:left="540" w:hanging="540"/>
      </w:pPr>
    </w:lvl>
    <w:lvl w:ilvl="1">
      <w:start w:val="2"/>
      <w:numFmt w:val="decimal"/>
      <w:lvlText w:val="%1.%2"/>
      <w:lvlJc w:val="left"/>
      <w:pPr>
        <w:ind w:left="753" w:hanging="540"/>
      </w:pPr>
    </w:lvl>
    <w:lvl w:ilvl="2">
      <w:start w:val="1"/>
      <w:numFmt w:val="decimal"/>
      <w:lvlText w:val="%1.%2.%3"/>
      <w:lvlJc w:val="left"/>
      <w:pPr>
        <w:ind w:left="1146" w:hanging="720"/>
      </w:pPr>
      <w:rPr>
        <w:b/>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15">
    <w:nsid w:val="23BA4B8D"/>
    <w:multiLevelType w:val="hybridMultilevel"/>
    <w:tmpl w:val="A162C18A"/>
    <w:lvl w:ilvl="0" w:tplc="0415000F">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16">
    <w:nsid w:val="250E3309"/>
    <w:multiLevelType w:val="multilevel"/>
    <w:tmpl w:val="194860E8"/>
    <w:lvl w:ilvl="0">
      <w:start w:val="15"/>
      <w:numFmt w:val="decimal"/>
      <w:lvlText w:val="%1"/>
      <w:lvlJc w:val="left"/>
      <w:pPr>
        <w:ind w:left="375" w:hanging="375"/>
      </w:pPr>
      <w:rPr>
        <w:rFonts w:hint="default"/>
      </w:rPr>
    </w:lvl>
    <w:lvl w:ilvl="1">
      <w:start w:val="7"/>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6361E94"/>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1855"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nsid w:val="2B9768A9"/>
    <w:multiLevelType w:val="hybridMultilevel"/>
    <w:tmpl w:val="B7361C10"/>
    <w:lvl w:ilvl="0" w:tplc="529CB1E6">
      <w:start w:val="1"/>
      <w:numFmt w:val="decimal"/>
      <w:lvlText w:val="%1)"/>
      <w:lvlJc w:val="left"/>
      <w:pPr>
        <w:ind w:left="0" w:firstLine="0"/>
      </w:pPr>
    </w:lvl>
    <w:lvl w:ilvl="1" w:tplc="04150019">
      <w:numFmt w:val="decimal"/>
      <w:lvlText w:val=""/>
      <w:lvlJc w:val="left"/>
      <w:pPr>
        <w:ind w:left="0" w:firstLine="0"/>
      </w:pPr>
    </w:lvl>
    <w:lvl w:ilvl="2" w:tplc="0415001B">
      <w:numFmt w:val="decimal"/>
      <w:lvlText w:val=""/>
      <w:lvlJc w:val="left"/>
      <w:pPr>
        <w:ind w:left="0" w:firstLine="0"/>
      </w:pPr>
    </w:lvl>
    <w:lvl w:ilvl="3" w:tplc="0415000F">
      <w:numFmt w:val="decimal"/>
      <w:lvlText w:val=""/>
      <w:lvlJc w:val="left"/>
      <w:pPr>
        <w:ind w:left="0" w:firstLine="0"/>
      </w:pPr>
    </w:lvl>
    <w:lvl w:ilvl="4" w:tplc="04150019">
      <w:numFmt w:val="decimal"/>
      <w:lvlText w:val=""/>
      <w:lvlJc w:val="left"/>
      <w:pPr>
        <w:ind w:left="0" w:firstLine="0"/>
      </w:pPr>
    </w:lvl>
    <w:lvl w:ilvl="5" w:tplc="0415001B">
      <w:numFmt w:val="decimal"/>
      <w:lvlText w:val=""/>
      <w:lvlJc w:val="left"/>
      <w:pPr>
        <w:ind w:left="0" w:firstLine="0"/>
      </w:pPr>
    </w:lvl>
    <w:lvl w:ilvl="6" w:tplc="0415000F">
      <w:numFmt w:val="decimal"/>
      <w:lvlText w:val=""/>
      <w:lvlJc w:val="left"/>
      <w:pPr>
        <w:ind w:left="0" w:firstLine="0"/>
      </w:pPr>
    </w:lvl>
    <w:lvl w:ilvl="7" w:tplc="04150019">
      <w:numFmt w:val="decimal"/>
      <w:lvlText w:val=""/>
      <w:lvlJc w:val="left"/>
      <w:pPr>
        <w:ind w:left="0" w:firstLine="0"/>
      </w:pPr>
    </w:lvl>
    <w:lvl w:ilvl="8" w:tplc="0415001B">
      <w:numFmt w:val="decimal"/>
      <w:lvlText w:val=""/>
      <w:lvlJc w:val="left"/>
      <w:pPr>
        <w:ind w:left="0" w:firstLine="0"/>
      </w:pPr>
    </w:lvl>
  </w:abstractNum>
  <w:abstractNum w:abstractNumId="19">
    <w:nsid w:val="2D4B4D8C"/>
    <w:multiLevelType w:val="hybridMultilevel"/>
    <w:tmpl w:val="CCF42876"/>
    <w:lvl w:ilvl="0" w:tplc="B3AEAF6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0">
    <w:nsid w:val="353D1A11"/>
    <w:multiLevelType w:val="multilevel"/>
    <w:tmpl w:val="E3EECA64"/>
    <w:styleLink w:val="Styl1"/>
    <w:lvl w:ilvl="0">
      <w:start w:val="2"/>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37190B7D"/>
    <w:multiLevelType w:val="hybridMultilevel"/>
    <w:tmpl w:val="E46C8D4C"/>
    <w:name w:val="WW8Num6932"/>
    <w:lvl w:ilvl="0" w:tplc="01FC9C08">
      <w:start w:val="1"/>
      <w:numFmt w:val="decimal"/>
      <w:lvlText w:val="%1)"/>
      <w:lvlJc w:val="left"/>
      <w:pPr>
        <w:ind w:left="134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7E1036D"/>
    <w:multiLevelType w:val="hybridMultilevel"/>
    <w:tmpl w:val="6FC8CD7A"/>
    <w:lvl w:ilvl="0" w:tplc="4A1A5640">
      <w:start w:val="1"/>
      <w:numFmt w:val="decimal"/>
      <w:lvlText w:val="%1."/>
      <w:lvlJc w:val="left"/>
      <w:pPr>
        <w:ind w:left="360" w:hanging="360"/>
      </w:pPr>
      <w:rPr>
        <w:rFonts w:hint="default"/>
        <w:b w:val="0"/>
        <w:i w:val="0"/>
        <w:sz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7F02A73"/>
    <w:multiLevelType w:val="multilevel"/>
    <w:tmpl w:val="6914A6E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2138"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45033553"/>
    <w:multiLevelType w:val="multilevel"/>
    <w:tmpl w:val="AFAE45C0"/>
    <w:styleLink w:val="DNag3"/>
    <w:lvl w:ilvl="0">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46EB648F"/>
    <w:multiLevelType w:val="hybridMultilevel"/>
    <w:tmpl w:val="52E0C162"/>
    <w:lvl w:ilvl="0" w:tplc="861AF7DA">
      <w:start w:val="1"/>
      <w:numFmt w:val="decimal"/>
      <w:lvlText w:val="%1)"/>
      <w:lvlJc w:val="left"/>
      <w:pPr>
        <w:ind w:left="1353" w:hanging="360"/>
      </w:pPr>
      <w:rPr>
        <w:rFonts w:cs="Tahoma" w:hint="default"/>
        <w:b w:val="0"/>
        <w:color w:val="auto"/>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6">
    <w:nsid w:val="4B0248F1"/>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1855"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53AB086C"/>
    <w:multiLevelType w:val="multilevel"/>
    <w:tmpl w:val="7A30EEE4"/>
    <w:styleLink w:val="Styl11"/>
    <w:lvl w:ilvl="0">
      <w:numFmt w:val="decimal"/>
      <w:lvlText w:val=""/>
      <w:lvlJc w:val="left"/>
      <w:pPr>
        <w:ind w:left="0" w:firstLine="0"/>
      </w:pPr>
    </w:lvl>
    <w:lvl w:ilvl="1">
      <w:numFmt w:val="decimal"/>
      <w:pStyle w:val="Clauzullo1"/>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5B2E2CD7"/>
    <w:multiLevelType w:val="hybridMultilevel"/>
    <w:tmpl w:val="0170A40A"/>
    <w:name w:val="WW8Num12"/>
    <w:lvl w:ilvl="0" w:tplc="9EBE7D00">
      <w:start w:val="1"/>
      <w:numFmt w:val="bullet"/>
      <w:lvlText w:val=""/>
      <w:lvlJc w:val="left"/>
      <w:pPr>
        <w:tabs>
          <w:tab w:val="num" w:pos="360"/>
        </w:tabs>
        <w:ind w:left="360" w:hanging="360"/>
      </w:pPr>
      <w:rPr>
        <w:rFonts w:ascii="Symbol" w:hAnsi="Symbol" w:hint="default"/>
        <w:b/>
        <w:i w:val="0"/>
        <w:color w:val="auto"/>
        <w:sz w:val="24"/>
      </w:rPr>
    </w:lvl>
    <w:lvl w:ilvl="1" w:tplc="D8DABBEC">
      <w:start w:val="6"/>
      <w:numFmt w:val="lowerLetter"/>
      <w:lvlText w:val="%2)"/>
      <w:lvlJc w:val="left"/>
      <w:pPr>
        <w:tabs>
          <w:tab w:val="num" w:pos="-540"/>
        </w:tabs>
        <w:ind w:left="-540" w:hanging="360"/>
      </w:pPr>
      <w:rPr>
        <w:rFonts w:ascii="Tahoma" w:hAnsi="Tahoma" w:cs="Times New Roman" w:hint="default"/>
        <w:b w:val="0"/>
        <w:i w:val="0"/>
        <w:color w:val="auto"/>
        <w:sz w:val="2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nsid w:val="5BFD3210"/>
    <w:multiLevelType w:val="hybridMultilevel"/>
    <w:tmpl w:val="7508415C"/>
    <w:lvl w:ilvl="0" w:tplc="0415000F">
      <w:start w:val="1"/>
      <w:numFmt w:val="decimal"/>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0">
    <w:nsid w:val="643811BD"/>
    <w:multiLevelType w:val="hybridMultilevel"/>
    <w:tmpl w:val="CFAA68E8"/>
    <w:lvl w:ilvl="0" w:tplc="D4A67562">
      <w:start w:val="4"/>
      <w:numFmt w:val="ordinal"/>
      <w:lvlText w:val="1.%1"/>
      <w:lvlJc w:val="left"/>
      <w:pPr>
        <w:tabs>
          <w:tab w:val="num" w:pos="720"/>
        </w:tabs>
        <w:ind w:left="720" w:hanging="360"/>
      </w:pPr>
      <w:rPr>
        <w:rFonts w:ascii="Tahoma" w:hAnsi="Tahoma" w:cs="Times New Roman" w:hint="default"/>
        <w:b w:val="0"/>
        <w:i w:val="0"/>
        <w:sz w:val="20"/>
        <w:szCs w:val="20"/>
      </w:rPr>
    </w:lvl>
    <w:lvl w:ilvl="1" w:tplc="EDFC5FB2">
      <w:start w:val="1"/>
      <w:numFmt w:val="decimal"/>
      <w:lvlText w:val="%2."/>
      <w:lvlJc w:val="left"/>
      <w:pPr>
        <w:tabs>
          <w:tab w:val="num" w:pos="1440"/>
        </w:tabs>
        <w:ind w:left="1440" w:hanging="360"/>
      </w:pPr>
      <w:rPr>
        <w:b w:val="0"/>
        <w:i w:val="0"/>
        <w:sz w:val="16"/>
        <w:szCs w:val="16"/>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6C67DC6"/>
    <w:multiLevelType w:val="hybridMultilevel"/>
    <w:tmpl w:val="51F6CB98"/>
    <w:lvl w:ilvl="0" w:tplc="3CDAEAB4">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7D76B35"/>
    <w:multiLevelType w:val="hybridMultilevel"/>
    <w:tmpl w:val="208E345A"/>
    <w:lvl w:ilvl="0" w:tplc="0128DDF2">
      <w:start w:val="1"/>
      <w:numFmt w:val="bullet"/>
      <w:lvlText w:val="-"/>
      <w:lvlJc w:val="left"/>
      <w:pPr>
        <w:ind w:left="0" w:firstLine="0"/>
      </w:pPr>
      <w:rPr>
        <w:rFonts w:ascii="Verdana" w:hAnsi="Verdana" w:hint="default"/>
        <w:b w:val="0"/>
      </w:rPr>
    </w:lvl>
    <w:lvl w:ilvl="1" w:tplc="04150003">
      <w:numFmt w:val="decimal"/>
      <w:lvlText w:val=""/>
      <w:lvlJc w:val="left"/>
      <w:pPr>
        <w:ind w:left="0" w:firstLine="0"/>
      </w:pPr>
    </w:lvl>
    <w:lvl w:ilvl="2" w:tplc="04150005">
      <w:numFmt w:val="decimal"/>
      <w:lvlText w:val=""/>
      <w:lvlJc w:val="left"/>
      <w:pPr>
        <w:ind w:left="0" w:firstLine="0"/>
      </w:pPr>
    </w:lvl>
    <w:lvl w:ilvl="3" w:tplc="04150001">
      <w:numFmt w:val="decimal"/>
      <w:lvlText w:val=""/>
      <w:lvlJc w:val="left"/>
      <w:pPr>
        <w:ind w:left="0" w:firstLine="0"/>
      </w:pPr>
    </w:lvl>
    <w:lvl w:ilvl="4" w:tplc="04150003">
      <w:numFmt w:val="decimal"/>
      <w:lvlText w:val=""/>
      <w:lvlJc w:val="left"/>
      <w:pPr>
        <w:ind w:left="0" w:firstLine="0"/>
      </w:pPr>
    </w:lvl>
    <w:lvl w:ilvl="5" w:tplc="04150005">
      <w:numFmt w:val="decimal"/>
      <w:lvlText w:val=""/>
      <w:lvlJc w:val="left"/>
      <w:pPr>
        <w:ind w:left="0" w:firstLine="0"/>
      </w:pPr>
    </w:lvl>
    <w:lvl w:ilvl="6" w:tplc="04150001">
      <w:numFmt w:val="decimal"/>
      <w:lvlText w:val=""/>
      <w:lvlJc w:val="left"/>
      <w:pPr>
        <w:ind w:left="0" w:firstLine="0"/>
      </w:pPr>
    </w:lvl>
    <w:lvl w:ilvl="7" w:tplc="04150003">
      <w:numFmt w:val="decimal"/>
      <w:lvlText w:val=""/>
      <w:lvlJc w:val="left"/>
      <w:pPr>
        <w:ind w:left="0" w:firstLine="0"/>
      </w:pPr>
    </w:lvl>
    <w:lvl w:ilvl="8" w:tplc="04150005">
      <w:numFmt w:val="decimal"/>
      <w:lvlText w:val=""/>
      <w:lvlJc w:val="left"/>
      <w:pPr>
        <w:ind w:left="0" w:firstLine="0"/>
      </w:pPr>
    </w:lvl>
  </w:abstractNum>
  <w:abstractNum w:abstractNumId="33">
    <w:nsid w:val="6935546C"/>
    <w:multiLevelType w:val="hybridMultilevel"/>
    <w:tmpl w:val="E79A93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9F47CC6"/>
    <w:multiLevelType w:val="multilevel"/>
    <w:tmpl w:val="22DA8A7E"/>
    <w:lvl w:ilvl="0">
      <w:start w:val="1"/>
      <w:numFmt w:val="decimal"/>
      <w:lvlText w:val="%1."/>
      <w:lvlJc w:val="left"/>
      <w:pPr>
        <w:ind w:left="432" w:hanging="432"/>
      </w:pPr>
      <w:rPr>
        <w:b/>
      </w:rPr>
    </w:lvl>
    <w:lvl w:ilvl="1">
      <w:start w:val="1"/>
      <w:numFmt w:val="decimal"/>
      <w:lvlText w:val="%1.%2"/>
      <w:lvlJc w:val="left"/>
      <w:pPr>
        <w:ind w:left="860" w:hanging="576"/>
      </w:pPr>
      <w:rPr>
        <w:b/>
        <w:i w:val="0"/>
        <w:sz w:val="18"/>
      </w:rPr>
    </w:lvl>
    <w:lvl w:ilvl="2">
      <w:start w:val="1"/>
      <w:numFmt w:val="decimal"/>
      <w:lvlText w:val="%1.%2.%3"/>
      <w:lvlJc w:val="left"/>
      <w:pPr>
        <w:ind w:left="1855" w:hanging="720"/>
      </w:pPr>
      <w:rPr>
        <w:b/>
        <w:i w:val="0"/>
        <w:color w:val="auto"/>
        <w:sz w:val="18"/>
        <w:szCs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nsid w:val="6A436A59"/>
    <w:multiLevelType w:val="hybridMultilevel"/>
    <w:tmpl w:val="726630F6"/>
    <w:lvl w:ilvl="0" w:tplc="C8A629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6">
    <w:nsid w:val="71C969B6"/>
    <w:multiLevelType w:val="multilevel"/>
    <w:tmpl w:val="0026FC5E"/>
    <w:lvl w:ilvl="0">
      <w:start w:val="1"/>
      <w:numFmt w:val="decimal"/>
      <w:lvlText w:val="%1."/>
      <w:lvlJc w:val="left"/>
      <w:pPr>
        <w:ind w:left="432" w:hanging="432"/>
      </w:pPr>
      <w:rPr>
        <w:b/>
      </w:rPr>
    </w:lvl>
    <w:lvl w:ilvl="1">
      <w:start w:val="1"/>
      <w:numFmt w:val="decimal"/>
      <w:lvlText w:val="%1.%2"/>
      <w:lvlJc w:val="left"/>
      <w:pPr>
        <w:ind w:left="1002" w:hanging="576"/>
      </w:pPr>
      <w:rPr>
        <w:b/>
        <w:sz w:val="18"/>
      </w:rPr>
    </w:lvl>
    <w:lvl w:ilvl="2">
      <w:start w:val="1"/>
      <w:numFmt w:val="decimal"/>
      <w:lvlText w:val="%3)"/>
      <w:lvlJc w:val="left"/>
      <w:pPr>
        <w:ind w:left="2138" w:hanging="720"/>
      </w:pPr>
      <w:rPr>
        <w:rFonts w:hint="default"/>
        <w:b w:val="0"/>
        <w:i w:val="0"/>
        <w:sz w:val="2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nsid w:val="721975BC"/>
    <w:multiLevelType w:val="hybridMultilevel"/>
    <w:tmpl w:val="169A8120"/>
    <w:lvl w:ilvl="0" w:tplc="04150017">
      <w:start w:val="1"/>
      <w:numFmt w:val="lowerLetter"/>
      <w:lvlText w:val="%1)"/>
      <w:lvlJc w:val="left"/>
      <w:pPr>
        <w:ind w:left="936" w:hanging="360"/>
      </w:pPr>
    </w:lvl>
    <w:lvl w:ilvl="1" w:tplc="0596AA9A">
      <w:start w:val="1"/>
      <w:numFmt w:val="decimal"/>
      <w:lvlText w:val="%2)"/>
      <w:lvlJc w:val="left"/>
      <w:pPr>
        <w:ind w:left="1656" w:hanging="360"/>
      </w:pPr>
    </w:lvl>
    <w:lvl w:ilvl="2" w:tplc="0D945194">
      <w:start w:val="1"/>
      <w:numFmt w:val="upperRoman"/>
      <w:lvlText w:val="%3."/>
      <w:lvlJc w:val="left"/>
      <w:pPr>
        <w:ind w:left="2916" w:hanging="720"/>
      </w:pPr>
    </w:lvl>
    <w:lvl w:ilvl="3" w:tplc="0415000F">
      <w:start w:val="1"/>
      <w:numFmt w:val="decimal"/>
      <w:lvlText w:val="%4."/>
      <w:lvlJc w:val="left"/>
      <w:pPr>
        <w:ind w:left="3096" w:hanging="360"/>
      </w:pPr>
    </w:lvl>
    <w:lvl w:ilvl="4" w:tplc="04150019">
      <w:start w:val="1"/>
      <w:numFmt w:val="lowerLetter"/>
      <w:lvlText w:val="%5."/>
      <w:lvlJc w:val="left"/>
      <w:pPr>
        <w:ind w:left="3816" w:hanging="360"/>
      </w:pPr>
    </w:lvl>
    <w:lvl w:ilvl="5" w:tplc="0415001B">
      <w:start w:val="1"/>
      <w:numFmt w:val="lowerRoman"/>
      <w:lvlText w:val="%6."/>
      <w:lvlJc w:val="right"/>
      <w:pPr>
        <w:ind w:left="4536" w:hanging="180"/>
      </w:pPr>
    </w:lvl>
    <w:lvl w:ilvl="6" w:tplc="0415000F">
      <w:start w:val="1"/>
      <w:numFmt w:val="decimal"/>
      <w:lvlText w:val="%7."/>
      <w:lvlJc w:val="left"/>
      <w:pPr>
        <w:ind w:left="5256" w:hanging="360"/>
      </w:pPr>
    </w:lvl>
    <w:lvl w:ilvl="7" w:tplc="04150019">
      <w:start w:val="1"/>
      <w:numFmt w:val="lowerLetter"/>
      <w:lvlText w:val="%8."/>
      <w:lvlJc w:val="left"/>
      <w:pPr>
        <w:ind w:left="5976" w:hanging="360"/>
      </w:pPr>
    </w:lvl>
    <w:lvl w:ilvl="8" w:tplc="0415001B">
      <w:start w:val="1"/>
      <w:numFmt w:val="lowerRoman"/>
      <w:lvlText w:val="%9."/>
      <w:lvlJc w:val="right"/>
      <w:pPr>
        <w:ind w:left="6696" w:hanging="180"/>
      </w:pPr>
    </w:lvl>
  </w:abstractNum>
  <w:abstractNum w:abstractNumId="38">
    <w:nsid w:val="7D9D3FD6"/>
    <w:multiLevelType w:val="multilevel"/>
    <w:tmpl w:val="06BA7394"/>
    <w:lvl w:ilvl="0">
      <w:start w:val="15"/>
      <w:numFmt w:val="decimal"/>
      <w:lvlText w:val="%1."/>
      <w:lvlJc w:val="left"/>
      <w:pPr>
        <w:ind w:left="435" w:hanging="435"/>
      </w:pPr>
      <w:rPr>
        <w:rFonts w:eastAsia="Calibri" w:cs="Times New Roman" w:hint="default"/>
      </w:rPr>
    </w:lvl>
    <w:lvl w:ilvl="1">
      <w:start w:val="1"/>
      <w:numFmt w:val="decimal"/>
      <w:lvlText w:val="%1.%2."/>
      <w:lvlJc w:val="left"/>
      <w:pPr>
        <w:ind w:left="1146" w:hanging="720"/>
      </w:pPr>
      <w:rPr>
        <w:rFonts w:eastAsia="Calibri" w:cs="Times New Roman" w:hint="default"/>
        <w:b/>
      </w:rPr>
    </w:lvl>
    <w:lvl w:ilvl="2">
      <w:start w:val="1"/>
      <w:numFmt w:val="decimal"/>
      <w:lvlText w:val="%1.%2.%3."/>
      <w:lvlJc w:val="left"/>
      <w:pPr>
        <w:ind w:left="1572" w:hanging="720"/>
      </w:pPr>
      <w:rPr>
        <w:rFonts w:eastAsia="Calibri" w:cs="Times New Roman" w:hint="default"/>
        <w:b/>
      </w:rPr>
    </w:lvl>
    <w:lvl w:ilvl="3">
      <w:start w:val="1"/>
      <w:numFmt w:val="decimal"/>
      <w:lvlText w:val="%1.%2.%3.%4."/>
      <w:lvlJc w:val="left"/>
      <w:pPr>
        <w:ind w:left="2358" w:hanging="1080"/>
      </w:pPr>
      <w:rPr>
        <w:rFonts w:eastAsia="Calibri" w:cs="Times New Roman" w:hint="default"/>
      </w:rPr>
    </w:lvl>
    <w:lvl w:ilvl="4">
      <w:start w:val="1"/>
      <w:numFmt w:val="decimal"/>
      <w:lvlText w:val="%1.%2.%3.%4.%5."/>
      <w:lvlJc w:val="left"/>
      <w:pPr>
        <w:ind w:left="2784" w:hanging="1080"/>
      </w:pPr>
      <w:rPr>
        <w:rFonts w:eastAsia="Calibri" w:cs="Times New Roman" w:hint="default"/>
      </w:rPr>
    </w:lvl>
    <w:lvl w:ilvl="5">
      <w:start w:val="1"/>
      <w:numFmt w:val="decimal"/>
      <w:lvlText w:val="%1.%2.%3.%4.%5.%6."/>
      <w:lvlJc w:val="left"/>
      <w:pPr>
        <w:ind w:left="3570" w:hanging="1440"/>
      </w:pPr>
      <w:rPr>
        <w:rFonts w:eastAsia="Calibri" w:cs="Times New Roman" w:hint="default"/>
      </w:rPr>
    </w:lvl>
    <w:lvl w:ilvl="6">
      <w:start w:val="1"/>
      <w:numFmt w:val="decimal"/>
      <w:lvlText w:val="%1.%2.%3.%4.%5.%6.%7."/>
      <w:lvlJc w:val="left"/>
      <w:pPr>
        <w:ind w:left="3996" w:hanging="1440"/>
      </w:pPr>
      <w:rPr>
        <w:rFonts w:eastAsia="Calibri" w:cs="Times New Roman" w:hint="default"/>
      </w:rPr>
    </w:lvl>
    <w:lvl w:ilvl="7">
      <w:start w:val="1"/>
      <w:numFmt w:val="decimal"/>
      <w:lvlText w:val="%1.%2.%3.%4.%5.%6.%7.%8."/>
      <w:lvlJc w:val="left"/>
      <w:pPr>
        <w:ind w:left="4782" w:hanging="1800"/>
      </w:pPr>
      <w:rPr>
        <w:rFonts w:eastAsia="Calibri" w:cs="Times New Roman" w:hint="default"/>
      </w:rPr>
    </w:lvl>
    <w:lvl w:ilvl="8">
      <w:start w:val="1"/>
      <w:numFmt w:val="decimal"/>
      <w:lvlText w:val="%1.%2.%3.%4.%5.%6.%7.%8.%9."/>
      <w:lvlJc w:val="left"/>
      <w:pPr>
        <w:ind w:left="5208" w:hanging="1800"/>
      </w:pPr>
      <w:rPr>
        <w:rFonts w:eastAsia="Calibri" w:cs="Times New Roman" w:hint="default"/>
      </w:rPr>
    </w:lvl>
  </w:abstractNum>
  <w:abstractNum w:abstractNumId="39">
    <w:nsid w:val="7DCA0C62"/>
    <w:multiLevelType w:val="hybridMultilevel"/>
    <w:tmpl w:val="D2C0913E"/>
    <w:lvl w:ilvl="0" w:tplc="04150011">
      <w:start w:val="1"/>
      <w:numFmt w:val="decimal"/>
      <w:lvlText w:val="%1)"/>
      <w:lvlJc w:val="left"/>
      <w:pPr>
        <w:ind w:left="2138" w:hanging="360"/>
      </w:p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40">
    <w:nsid w:val="7EF30511"/>
    <w:multiLevelType w:val="hybridMultilevel"/>
    <w:tmpl w:val="7B586416"/>
    <w:name w:val="WW8Num693"/>
    <w:lvl w:ilvl="0" w:tplc="F692F4E8">
      <w:start w:val="1"/>
      <w:numFmt w:val="decimal"/>
      <w:lvlText w:val="10.1%1."/>
      <w:lvlJc w:val="left"/>
      <w:pPr>
        <w:ind w:left="1349"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7"/>
  </w:num>
  <w:num w:numId="8">
    <w:abstractNumId w:val="34"/>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5"/>
  </w:num>
  <w:num w:numId="13">
    <w:abstractNumId w:val="32"/>
  </w:num>
  <w:num w:numId="14">
    <w:abstractNumId w:val="29"/>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3"/>
  </w:num>
  <w:num w:numId="17">
    <w:abstractNumId w:val="16"/>
  </w:num>
  <w:num w:numId="18">
    <w:abstractNumId w:val="3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14"/>
    <w:lvlOverride w:ilvl="0">
      <w:startOverride w:val="2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lvlOverride w:ilvl="2"/>
    <w:lvlOverride w:ilvl="3"/>
    <w:lvlOverride w:ilvl="4"/>
    <w:lvlOverride w:ilvl="5"/>
    <w:lvlOverride w:ilvl="6"/>
    <w:lvlOverride w:ilvl="7"/>
    <w:lvlOverride w:ilvl="8"/>
  </w:num>
  <w:num w:numId="25">
    <w:abstractNumId w:val="22"/>
  </w:num>
  <w:num w:numId="26">
    <w:abstractNumId w:val="9"/>
  </w:num>
  <w:num w:numId="27">
    <w:abstractNumId w:val="35"/>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36"/>
  </w:num>
  <w:num w:numId="31">
    <w:abstractNumId w:val="17"/>
  </w:num>
  <w:num w:numId="32">
    <w:abstractNumId w:val="25"/>
  </w:num>
  <w:num w:numId="33">
    <w:abstractNumId w:val="4"/>
  </w:num>
  <w:num w:numId="34">
    <w:abstractNumId w:val="7"/>
  </w:num>
  <w:num w:numId="35">
    <w:abstractNumId w:val="33"/>
  </w:num>
  <w:num w:numId="36">
    <w:abstractNumId w:val="8"/>
  </w:num>
  <w:num w:numId="37">
    <w:abstractNumId w:val="37"/>
  </w:num>
  <w:num w:numId="38">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552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958"/>
    <w:rsid w:val="000067E5"/>
    <w:rsid w:val="00013C32"/>
    <w:rsid w:val="00013EBB"/>
    <w:rsid w:val="00014CA9"/>
    <w:rsid w:val="0001781B"/>
    <w:rsid w:val="00024FCC"/>
    <w:rsid w:val="00025EF3"/>
    <w:rsid w:val="000314B7"/>
    <w:rsid w:val="00037957"/>
    <w:rsid w:val="00044FD8"/>
    <w:rsid w:val="000471B4"/>
    <w:rsid w:val="00047BE1"/>
    <w:rsid w:val="000521AD"/>
    <w:rsid w:val="00055FC1"/>
    <w:rsid w:val="0005779B"/>
    <w:rsid w:val="00060E4A"/>
    <w:rsid w:val="000618A7"/>
    <w:rsid w:val="00063EB6"/>
    <w:rsid w:val="0007458F"/>
    <w:rsid w:val="0007526F"/>
    <w:rsid w:val="00076EDA"/>
    <w:rsid w:val="00077808"/>
    <w:rsid w:val="00082134"/>
    <w:rsid w:val="000901E7"/>
    <w:rsid w:val="000A6BA8"/>
    <w:rsid w:val="000A7374"/>
    <w:rsid w:val="000B08A9"/>
    <w:rsid w:val="000B0D22"/>
    <w:rsid w:val="000B3BBE"/>
    <w:rsid w:val="000B5944"/>
    <w:rsid w:val="000C0497"/>
    <w:rsid w:val="000C5820"/>
    <w:rsid w:val="000C7073"/>
    <w:rsid w:val="000D11B5"/>
    <w:rsid w:val="000D1A6B"/>
    <w:rsid w:val="000E0505"/>
    <w:rsid w:val="000F01D8"/>
    <w:rsid w:val="000F1022"/>
    <w:rsid w:val="000F53AD"/>
    <w:rsid w:val="00100498"/>
    <w:rsid w:val="00100F6F"/>
    <w:rsid w:val="00101471"/>
    <w:rsid w:val="00105F27"/>
    <w:rsid w:val="00106F54"/>
    <w:rsid w:val="001114AE"/>
    <w:rsid w:val="00113513"/>
    <w:rsid w:val="00116476"/>
    <w:rsid w:val="00116A8C"/>
    <w:rsid w:val="001210EC"/>
    <w:rsid w:val="0012346D"/>
    <w:rsid w:val="00123643"/>
    <w:rsid w:val="00125A9A"/>
    <w:rsid w:val="00127CA8"/>
    <w:rsid w:val="001339D1"/>
    <w:rsid w:val="0013434C"/>
    <w:rsid w:val="00136501"/>
    <w:rsid w:val="00141A13"/>
    <w:rsid w:val="001428E5"/>
    <w:rsid w:val="00142EED"/>
    <w:rsid w:val="00150032"/>
    <w:rsid w:val="00152102"/>
    <w:rsid w:val="001540FC"/>
    <w:rsid w:val="001542F3"/>
    <w:rsid w:val="00156078"/>
    <w:rsid w:val="00160AC9"/>
    <w:rsid w:val="00162A44"/>
    <w:rsid w:val="00166AF1"/>
    <w:rsid w:val="00180012"/>
    <w:rsid w:val="001829C9"/>
    <w:rsid w:val="00182A6B"/>
    <w:rsid w:val="00185272"/>
    <w:rsid w:val="00187F2A"/>
    <w:rsid w:val="00194BB6"/>
    <w:rsid w:val="001A0ACB"/>
    <w:rsid w:val="001A1CDC"/>
    <w:rsid w:val="001A693C"/>
    <w:rsid w:val="001B3C12"/>
    <w:rsid w:val="001B3F5E"/>
    <w:rsid w:val="001B4A58"/>
    <w:rsid w:val="001B68FE"/>
    <w:rsid w:val="001C085E"/>
    <w:rsid w:val="001D1F20"/>
    <w:rsid w:val="001D44B4"/>
    <w:rsid w:val="001E046E"/>
    <w:rsid w:val="001E0DC5"/>
    <w:rsid w:val="001E1EC2"/>
    <w:rsid w:val="001E227C"/>
    <w:rsid w:val="001E352A"/>
    <w:rsid w:val="001E4B7C"/>
    <w:rsid w:val="001E4CE2"/>
    <w:rsid w:val="001E5202"/>
    <w:rsid w:val="001E6419"/>
    <w:rsid w:val="001E66C0"/>
    <w:rsid w:val="001E6FF0"/>
    <w:rsid w:val="001F0003"/>
    <w:rsid w:val="001F2C3A"/>
    <w:rsid w:val="001F328F"/>
    <w:rsid w:val="001F5B90"/>
    <w:rsid w:val="001F69E4"/>
    <w:rsid w:val="00201D7C"/>
    <w:rsid w:val="00202020"/>
    <w:rsid w:val="00203806"/>
    <w:rsid w:val="00213251"/>
    <w:rsid w:val="00214D67"/>
    <w:rsid w:val="002166D9"/>
    <w:rsid w:val="00220DF7"/>
    <w:rsid w:val="00221387"/>
    <w:rsid w:val="002239C2"/>
    <w:rsid w:val="00223CD5"/>
    <w:rsid w:val="0022754D"/>
    <w:rsid w:val="00227D64"/>
    <w:rsid w:val="002325D1"/>
    <w:rsid w:val="00232977"/>
    <w:rsid w:val="00233263"/>
    <w:rsid w:val="00235B4A"/>
    <w:rsid w:val="0023697B"/>
    <w:rsid w:val="00236AA3"/>
    <w:rsid w:val="00237DB3"/>
    <w:rsid w:val="00251F3D"/>
    <w:rsid w:val="00254868"/>
    <w:rsid w:val="00254AA2"/>
    <w:rsid w:val="00256602"/>
    <w:rsid w:val="00263EFE"/>
    <w:rsid w:val="002649B9"/>
    <w:rsid w:val="002668AC"/>
    <w:rsid w:val="00267D7C"/>
    <w:rsid w:val="002746F7"/>
    <w:rsid w:val="00276B39"/>
    <w:rsid w:val="00285A4E"/>
    <w:rsid w:val="00286803"/>
    <w:rsid w:val="002876B4"/>
    <w:rsid w:val="002963F2"/>
    <w:rsid w:val="00297B8A"/>
    <w:rsid w:val="002A19AC"/>
    <w:rsid w:val="002A2D4A"/>
    <w:rsid w:val="002A636D"/>
    <w:rsid w:val="002A7C2D"/>
    <w:rsid w:val="002B22BF"/>
    <w:rsid w:val="002B777F"/>
    <w:rsid w:val="002C00D2"/>
    <w:rsid w:val="002C6137"/>
    <w:rsid w:val="002D2606"/>
    <w:rsid w:val="002D6200"/>
    <w:rsid w:val="002E1841"/>
    <w:rsid w:val="002E1C08"/>
    <w:rsid w:val="002E5E36"/>
    <w:rsid w:val="002F7926"/>
    <w:rsid w:val="0030033E"/>
    <w:rsid w:val="003021A4"/>
    <w:rsid w:val="0031141E"/>
    <w:rsid w:val="003126E2"/>
    <w:rsid w:val="0031344C"/>
    <w:rsid w:val="00313E3C"/>
    <w:rsid w:val="00314C49"/>
    <w:rsid w:val="00314CF8"/>
    <w:rsid w:val="00317A43"/>
    <w:rsid w:val="00317F00"/>
    <w:rsid w:val="003209A8"/>
    <w:rsid w:val="00322155"/>
    <w:rsid w:val="003226F7"/>
    <w:rsid w:val="00322993"/>
    <w:rsid w:val="00330F50"/>
    <w:rsid w:val="00333EB5"/>
    <w:rsid w:val="0034463B"/>
    <w:rsid w:val="00347CB0"/>
    <w:rsid w:val="003537D1"/>
    <w:rsid w:val="00354870"/>
    <w:rsid w:val="0035524B"/>
    <w:rsid w:val="00356880"/>
    <w:rsid w:val="00360D51"/>
    <w:rsid w:val="00363247"/>
    <w:rsid w:val="00363585"/>
    <w:rsid w:val="00365165"/>
    <w:rsid w:val="003662DD"/>
    <w:rsid w:val="0037101F"/>
    <w:rsid w:val="00372DE4"/>
    <w:rsid w:val="00374986"/>
    <w:rsid w:val="00374CFC"/>
    <w:rsid w:val="0038188C"/>
    <w:rsid w:val="00382667"/>
    <w:rsid w:val="00383835"/>
    <w:rsid w:val="00383F0E"/>
    <w:rsid w:val="00384056"/>
    <w:rsid w:val="00384916"/>
    <w:rsid w:val="00386FED"/>
    <w:rsid w:val="003915DD"/>
    <w:rsid w:val="00391BBD"/>
    <w:rsid w:val="00392B7D"/>
    <w:rsid w:val="00393AB2"/>
    <w:rsid w:val="003A0D1C"/>
    <w:rsid w:val="003A2F15"/>
    <w:rsid w:val="003A478A"/>
    <w:rsid w:val="003A55A4"/>
    <w:rsid w:val="003B4F02"/>
    <w:rsid w:val="003C2263"/>
    <w:rsid w:val="003C494A"/>
    <w:rsid w:val="003C4BDA"/>
    <w:rsid w:val="003D02C2"/>
    <w:rsid w:val="003D075D"/>
    <w:rsid w:val="003D18F0"/>
    <w:rsid w:val="003D242E"/>
    <w:rsid w:val="003D2862"/>
    <w:rsid w:val="003D291E"/>
    <w:rsid w:val="003D58D6"/>
    <w:rsid w:val="003D66A8"/>
    <w:rsid w:val="003E0D17"/>
    <w:rsid w:val="003E40EA"/>
    <w:rsid w:val="003E4764"/>
    <w:rsid w:val="003F341D"/>
    <w:rsid w:val="003F79EB"/>
    <w:rsid w:val="00403675"/>
    <w:rsid w:val="00403796"/>
    <w:rsid w:val="00403B18"/>
    <w:rsid w:val="0040419B"/>
    <w:rsid w:val="004114FC"/>
    <w:rsid w:val="004151FB"/>
    <w:rsid w:val="00416384"/>
    <w:rsid w:val="00417282"/>
    <w:rsid w:val="0041745B"/>
    <w:rsid w:val="004201D5"/>
    <w:rsid w:val="004201F8"/>
    <w:rsid w:val="00421555"/>
    <w:rsid w:val="00423DC4"/>
    <w:rsid w:val="00423EDC"/>
    <w:rsid w:val="004350D7"/>
    <w:rsid w:val="004460EE"/>
    <w:rsid w:val="0044789E"/>
    <w:rsid w:val="00455FD8"/>
    <w:rsid w:val="004611E3"/>
    <w:rsid w:val="00461693"/>
    <w:rsid w:val="00464CEB"/>
    <w:rsid w:val="00466719"/>
    <w:rsid w:val="00466D96"/>
    <w:rsid w:val="004670BF"/>
    <w:rsid w:val="00472B64"/>
    <w:rsid w:val="00476A13"/>
    <w:rsid w:val="004820E5"/>
    <w:rsid w:val="00483F80"/>
    <w:rsid w:val="00485893"/>
    <w:rsid w:val="0048705E"/>
    <w:rsid w:val="00497FE3"/>
    <w:rsid w:val="004A33DB"/>
    <w:rsid w:val="004A44F5"/>
    <w:rsid w:val="004A6F85"/>
    <w:rsid w:val="004B621A"/>
    <w:rsid w:val="004B7170"/>
    <w:rsid w:val="004B7B33"/>
    <w:rsid w:val="004C4747"/>
    <w:rsid w:val="004C4C99"/>
    <w:rsid w:val="004D10CC"/>
    <w:rsid w:val="004D2591"/>
    <w:rsid w:val="004D32D7"/>
    <w:rsid w:val="004D6289"/>
    <w:rsid w:val="004D6B20"/>
    <w:rsid w:val="004D7A7C"/>
    <w:rsid w:val="004E1565"/>
    <w:rsid w:val="004E2153"/>
    <w:rsid w:val="004E316E"/>
    <w:rsid w:val="004E55B9"/>
    <w:rsid w:val="004F2BA6"/>
    <w:rsid w:val="004F2D53"/>
    <w:rsid w:val="004F348F"/>
    <w:rsid w:val="004F50A8"/>
    <w:rsid w:val="00500394"/>
    <w:rsid w:val="00500CBB"/>
    <w:rsid w:val="005046BE"/>
    <w:rsid w:val="00510831"/>
    <w:rsid w:val="00511777"/>
    <w:rsid w:val="0051364D"/>
    <w:rsid w:val="0051371A"/>
    <w:rsid w:val="0051436B"/>
    <w:rsid w:val="00514D20"/>
    <w:rsid w:val="005150E4"/>
    <w:rsid w:val="00516536"/>
    <w:rsid w:val="005248A8"/>
    <w:rsid w:val="00525212"/>
    <w:rsid w:val="00525A35"/>
    <w:rsid w:val="0052785C"/>
    <w:rsid w:val="00531447"/>
    <w:rsid w:val="00532286"/>
    <w:rsid w:val="0053372A"/>
    <w:rsid w:val="00536CC0"/>
    <w:rsid w:val="005378A0"/>
    <w:rsid w:val="00543489"/>
    <w:rsid w:val="00543620"/>
    <w:rsid w:val="0054513B"/>
    <w:rsid w:val="00547CE7"/>
    <w:rsid w:val="00550F98"/>
    <w:rsid w:val="005532F3"/>
    <w:rsid w:val="00554688"/>
    <w:rsid w:val="005603DC"/>
    <w:rsid w:val="0056261E"/>
    <w:rsid w:val="00562E86"/>
    <w:rsid w:val="00567B45"/>
    <w:rsid w:val="00570A33"/>
    <w:rsid w:val="00571EFD"/>
    <w:rsid w:val="00572F0E"/>
    <w:rsid w:val="00575E5F"/>
    <w:rsid w:val="005761F9"/>
    <w:rsid w:val="005828F4"/>
    <w:rsid w:val="00584D08"/>
    <w:rsid w:val="00594E3E"/>
    <w:rsid w:val="00595389"/>
    <w:rsid w:val="005A050F"/>
    <w:rsid w:val="005A0696"/>
    <w:rsid w:val="005A311B"/>
    <w:rsid w:val="005A612A"/>
    <w:rsid w:val="005B1CAE"/>
    <w:rsid w:val="005B36EB"/>
    <w:rsid w:val="005C1014"/>
    <w:rsid w:val="005C1D53"/>
    <w:rsid w:val="005C486E"/>
    <w:rsid w:val="005C6283"/>
    <w:rsid w:val="005D2148"/>
    <w:rsid w:val="005D38D6"/>
    <w:rsid w:val="005D4FF4"/>
    <w:rsid w:val="005E0381"/>
    <w:rsid w:val="005E06DE"/>
    <w:rsid w:val="005E191C"/>
    <w:rsid w:val="005E5335"/>
    <w:rsid w:val="005E542A"/>
    <w:rsid w:val="005E547C"/>
    <w:rsid w:val="005F098F"/>
    <w:rsid w:val="005F143F"/>
    <w:rsid w:val="005F52A9"/>
    <w:rsid w:val="00602086"/>
    <w:rsid w:val="00603291"/>
    <w:rsid w:val="00603877"/>
    <w:rsid w:val="00607FB5"/>
    <w:rsid w:val="006101DA"/>
    <w:rsid w:val="00610216"/>
    <w:rsid w:val="0061032B"/>
    <w:rsid w:val="00612D16"/>
    <w:rsid w:val="00614581"/>
    <w:rsid w:val="00620A32"/>
    <w:rsid w:val="00621BAE"/>
    <w:rsid w:val="006318DF"/>
    <w:rsid w:val="0063249E"/>
    <w:rsid w:val="0063322D"/>
    <w:rsid w:val="006337A0"/>
    <w:rsid w:val="006362A1"/>
    <w:rsid w:val="0063732B"/>
    <w:rsid w:val="00642B1F"/>
    <w:rsid w:val="00646EB0"/>
    <w:rsid w:val="00650268"/>
    <w:rsid w:val="00652431"/>
    <w:rsid w:val="006528D6"/>
    <w:rsid w:val="0065422B"/>
    <w:rsid w:val="00656498"/>
    <w:rsid w:val="0065709B"/>
    <w:rsid w:val="00661AA8"/>
    <w:rsid w:val="0066381A"/>
    <w:rsid w:val="00666C20"/>
    <w:rsid w:val="006732AB"/>
    <w:rsid w:val="0067368D"/>
    <w:rsid w:val="006737D4"/>
    <w:rsid w:val="00675D4E"/>
    <w:rsid w:val="006810A7"/>
    <w:rsid w:val="00681AF7"/>
    <w:rsid w:val="00685B94"/>
    <w:rsid w:val="00686AAC"/>
    <w:rsid w:val="00687060"/>
    <w:rsid w:val="006901EA"/>
    <w:rsid w:val="00690551"/>
    <w:rsid w:val="006A06B5"/>
    <w:rsid w:val="006A187C"/>
    <w:rsid w:val="006A5768"/>
    <w:rsid w:val="006B12C0"/>
    <w:rsid w:val="006B1D92"/>
    <w:rsid w:val="006B4E3B"/>
    <w:rsid w:val="006B78F9"/>
    <w:rsid w:val="006C1F3A"/>
    <w:rsid w:val="006C4C26"/>
    <w:rsid w:val="006C59E5"/>
    <w:rsid w:val="006C6BE1"/>
    <w:rsid w:val="006D108E"/>
    <w:rsid w:val="006D645D"/>
    <w:rsid w:val="006E27E0"/>
    <w:rsid w:val="006E4382"/>
    <w:rsid w:val="006F13CE"/>
    <w:rsid w:val="006F4220"/>
    <w:rsid w:val="006F5F3F"/>
    <w:rsid w:val="006F6E4B"/>
    <w:rsid w:val="00700F65"/>
    <w:rsid w:val="00703322"/>
    <w:rsid w:val="00705BE6"/>
    <w:rsid w:val="007065B8"/>
    <w:rsid w:val="00712AEC"/>
    <w:rsid w:val="00714B3F"/>
    <w:rsid w:val="007155B8"/>
    <w:rsid w:val="00721896"/>
    <w:rsid w:val="00724F19"/>
    <w:rsid w:val="00726EC3"/>
    <w:rsid w:val="00730E7F"/>
    <w:rsid w:val="007328E3"/>
    <w:rsid w:val="00732B5E"/>
    <w:rsid w:val="00734FA0"/>
    <w:rsid w:val="00736E27"/>
    <w:rsid w:val="0074086D"/>
    <w:rsid w:val="00740B94"/>
    <w:rsid w:val="00741CCD"/>
    <w:rsid w:val="0074277D"/>
    <w:rsid w:val="00742CA4"/>
    <w:rsid w:val="00747218"/>
    <w:rsid w:val="00751562"/>
    <w:rsid w:val="00752887"/>
    <w:rsid w:val="00754277"/>
    <w:rsid w:val="00757FE2"/>
    <w:rsid w:val="00761958"/>
    <w:rsid w:val="007651C6"/>
    <w:rsid w:val="00765688"/>
    <w:rsid w:val="00774294"/>
    <w:rsid w:val="00774A7C"/>
    <w:rsid w:val="00777399"/>
    <w:rsid w:val="00781E39"/>
    <w:rsid w:val="00782BBE"/>
    <w:rsid w:val="00782CB7"/>
    <w:rsid w:val="0078718F"/>
    <w:rsid w:val="00787FD4"/>
    <w:rsid w:val="007902E3"/>
    <w:rsid w:val="00794125"/>
    <w:rsid w:val="007A004A"/>
    <w:rsid w:val="007A26CD"/>
    <w:rsid w:val="007A6A72"/>
    <w:rsid w:val="007B1B54"/>
    <w:rsid w:val="007B2E33"/>
    <w:rsid w:val="007B5570"/>
    <w:rsid w:val="007C00B8"/>
    <w:rsid w:val="007C1545"/>
    <w:rsid w:val="007C46D2"/>
    <w:rsid w:val="007C74A8"/>
    <w:rsid w:val="007C7D7C"/>
    <w:rsid w:val="007D1E04"/>
    <w:rsid w:val="007D3EEF"/>
    <w:rsid w:val="007D6187"/>
    <w:rsid w:val="007E288A"/>
    <w:rsid w:val="007F03C0"/>
    <w:rsid w:val="007F1BA8"/>
    <w:rsid w:val="007F31C5"/>
    <w:rsid w:val="007F5858"/>
    <w:rsid w:val="007F5F42"/>
    <w:rsid w:val="007F5F77"/>
    <w:rsid w:val="008070D6"/>
    <w:rsid w:val="0081610F"/>
    <w:rsid w:val="00816A41"/>
    <w:rsid w:val="008172F5"/>
    <w:rsid w:val="0082230A"/>
    <w:rsid w:val="00822468"/>
    <w:rsid w:val="00823C81"/>
    <w:rsid w:val="00830625"/>
    <w:rsid w:val="00833791"/>
    <w:rsid w:val="0084115F"/>
    <w:rsid w:val="00844250"/>
    <w:rsid w:val="00850130"/>
    <w:rsid w:val="008516BD"/>
    <w:rsid w:val="00857C94"/>
    <w:rsid w:val="00857EFD"/>
    <w:rsid w:val="00861FEE"/>
    <w:rsid w:val="00862609"/>
    <w:rsid w:val="008634CF"/>
    <w:rsid w:val="00864E28"/>
    <w:rsid w:val="0087141D"/>
    <w:rsid w:val="00874101"/>
    <w:rsid w:val="00877A1F"/>
    <w:rsid w:val="008806A6"/>
    <w:rsid w:val="00883670"/>
    <w:rsid w:val="00891B89"/>
    <w:rsid w:val="008933DA"/>
    <w:rsid w:val="008A19AD"/>
    <w:rsid w:val="008A2563"/>
    <w:rsid w:val="008A43FB"/>
    <w:rsid w:val="008B262D"/>
    <w:rsid w:val="008B58F3"/>
    <w:rsid w:val="008B6997"/>
    <w:rsid w:val="008B6FF7"/>
    <w:rsid w:val="008B7454"/>
    <w:rsid w:val="008C07D8"/>
    <w:rsid w:val="008C3187"/>
    <w:rsid w:val="008D0484"/>
    <w:rsid w:val="008D13C7"/>
    <w:rsid w:val="008D1D6F"/>
    <w:rsid w:val="008D2DD4"/>
    <w:rsid w:val="008D48A7"/>
    <w:rsid w:val="008D7D53"/>
    <w:rsid w:val="008E1195"/>
    <w:rsid w:val="008E2C1B"/>
    <w:rsid w:val="008E2F61"/>
    <w:rsid w:val="008F1B65"/>
    <w:rsid w:val="008F49B1"/>
    <w:rsid w:val="008F6989"/>
    <w:rsid w:val="008F7292"/>
    <w:rsid w:val="0090166D"/>
    <w:rsid w:val="0090251A"/>
    <w:rsid w:val="00902D3C"/>
    <w:rsid w:val="00903BB2"/>
    <w:rsid w:val="00910E90"/>
    <w:rsid w:val="009177FB"/>
    <w:rsid w:val="009203F8"/>
    <w:rsid w:val="00920697"/>
    <w:rsid w:val="0092458B"/>
    <w:rsid w:val="00925F62"/>
    <w:rsid w:val="00930636"/>
    <w:rsid w:val="009312EE"/>
    <w:rsid w:val="00935712"/>
    <w:rsid w:val="00937BF1"/>
    <w:rsid w:val="00942008"/>
    <w:rsid w:val="0094318F"/>
    <w:rsid w:val="00947C39"/>
    <w:rsid w:val="009513FD"/>
    <w:rsid w:val="009526DC"/>
    <w:rsid w:val="00956B4A"/>
    <w:rsid w:val="00957A4D"/>
    <w:rsid w:val="00960EB5"/>
    <w:rsid w:val="00961A57"/>
    <w:rsid w:val="00961FD9"/>
    <w:rsid w:val="00973E9D"/>
    <w:rsid w:val="0097651A"/>
    <w:rsid w:val="00976956"/>
    <w:rsid w:val="0097723D"/>
    <w:rsid w:val="009838C7"/>
    <w:rsid w:val="009A4CC1"/>
    <w:rsid w:val="009A7ADC"/>
    <w:rsid w:val="009B2B16"/>
    <w:rsid w:val="009B6751"/>
    <w:rsid w:val="009B75C1"/>
    <w:rsid w:val="009E1B4D"/>
    <w:rsid w:val="009E1BD2"/>
    <w:rsid w:val="009E55FD"/>
    <w:rsid w:val="009E6B31"/>
    <w:rsid w:val="009E7B6E"/>
    <w:rsid w:val="009E7FFC"/>
    <w:rsid w:val="009F0A8E"/>
    <w:rsid w:val="009F2170"/>
    <w:rsid w:val="009F7820"/>
    <w:rsid w:val="00A00E54"/>
    <w:rsid w:val="00A0115C"/>
    <w:rsid w:val="00A021C0"/>
    <w:rsid w:val="00A02B83"/>
    <w:rsid w:val="00A032D6"/>
    <w:rsid w:val="00A037D8"/>
    <w:rsid w:val="00A05EB4"/>
    <w:rsid w:val="00A06791"/>
    <w:rsid w:val="00A13671"/>
    <w:rsid w:val="00A205B7"/>
    <w:rsid w:val="00A2369F"/>
    <w:rsid w:val="00A24C1C"/>
    <w:rsid w:val="00A25B1F"/>
    <w:rsid w:val="00A25D61"/>
    <w:rsid w:val="00A3036A"/>
    <w:rsid w:val="00A33EA7"/>
    <w:rsid w:val="00A34F2D"/>
    <w:rsid w:val="00A42DAD"/>
    <w:rsid w:val="00A45C26"/>
    <w:rsid w:val="00A46B5B"/>
    <w:rsid w:val="00A52041"/>
    <w:rsid w:val="00A531FA"/>
    <w:rsid w:val="00A56852"/>
    <w:rsid w:val="00A57469"/>
    <w:rsid w:val="00A60552"/>
    <w:rsid w:val="00A617FA"/>
    <w:rsid w:val="00A70B48"/>
    <w:rsid w:val="00A72B51"/>
    <w:rsid w:val="00A7339C"/>
    <w:rsid w:val="00A7392C"/>
    <w:rsid w:val="00A824EF"/>
    <w:rsid w:val="00A85E36"/>
    <w:rsid w:val="00A9057B"/>
    <w:rsid w:val="00A9467E"/>
    <w:rsid w:val="00A971E0"/>
    <w:rsid w:val="00AA34DD"/>
    <w:rsid w:val="00AA661F"/>
    <w:rsid w:val="00AB253F"/>
    <w:rsid w:val="00AB3CF7"/>
    <w:rsid w:val="00AB49AF"/>
    <w:rsid w:val="00AB4D49"/>
    <w:rsid w:val="00AB564C"/>
    <w:rsid w:val="00AB7036"/>
    <w:rsid w:val="00AC00B1"/>
    <w:rsid w:val="00AC057F"/>
    <w:rsid w:val="00AC3763"/>
    <w:rsid w:val="00AC3C75"/>
    <w:rsid w:val="00AC3CE1"/>
    <w:rsid w:val="00AC416A"/>
    <w:rsid w:val="00AC5D34"/>
    <w:rsid w:val="00AC6F82"/>
    <w:rsid w:val="00AC7EB7"/>
    <w:rsid w:val="00AD219F"/>
    <w:rsid w:val="00AD4A36"/>
    <w:rsid w:val="00AD5DB3"/>
    <w:rsid w:val="00AD7A98"/>
    <w:rsid w:val="00AE08E0"/>
    <w:rsid w:val="00AE37EA"/>
    <w:rsid w:val="00AE452D"/>
    <w:rsid w:val="00AF0B0D"/>
    <w:rsid w:val="00AF4176"/>
    <w:rsid w:val="00AF5461"/>
    <w:rsid w:val="00AF616D"/>
    <w:rsid w:val="00B00136"/>
    <w:rsid w:val="00B03931"/>
    <w:rsid w:val="00B069C1"/>
    <w:rsid w:val="00B0712C"/>
    <w:rsid w:val="00B10C0D"/>
    <w:rsid w:val="00B16F67"/>
    <w:rsid w:val="00B212E7"/>
    <w:rsid w:val="00B225C4"/>
    <w:rsid w:val="00B26B31"/>
    <w:rsid w:val="00B334D0"/>
    <w:rsid w:val="00B34150"/>
    <w:rsid w:val="00B36CE0"/>
    <w:rsid w:val="00B37521"/>
    <w:rsid w:val="00B4325F"/>
    <w:rsid w:val="00B46BA5"/>
    <w:rsid w:val="00B4761C"/>
    <w:rsid w:val="00B50D28"/>
    <w:rsid w:val="00B51861"/>
    <w:rsid w:val="00B56A7E"/>
    <w:rsid w:val="00B713C1"/>
    <w:rsid w:val="00B71F3D"/>
    <w:rsid w:val="00B8343A"/>
    <w:rsid w:val="00B83AE4"/>
    <w:rsid w:val="00B84A1E"/>
    <w:rsid w:val="00B84D45"/>
    <w:rsid w:val="00B85A57"/>
    <w:rsid w:val="00BA0A42"/>
    <w:rsid w:val="00BA17E5"/>
    <w:rsid w:val="00BA1AB5"/>
    <w:rsid w:val="00BA3662"/>
    <w:rsid w:val="00BA4E4E"/>
    <w:rsid w:val="00BB145A"/>
    <w:rsid w:val="00BB4122"/>
    <w:rsid w:val="00BC04D7"/>
    <w:rsid w:val="00BC13E8"/>
    <w:rsid w:val="00BC4797"/>
    <w:rsid w:val="00BC576C"/>
    <w:rsid w:val="00BC61D7"/>
    <w:rsid w:val="00BC7DF9"/>
    <w:rsid w:val="00BD3B6E"/>
    <w:rsid w:val="00BD4BE2"/>
    <w:rsid w:val="00BD5AAB"/>
    <w:rsid w:val="00BE435D"/>
    <w:rsid w:val="00BE567D"/>
    <w:rsid w:val="00BE77C3"/>
    <w:rsid w:val="00BF1AFC"/>
    <w:rsid w:val="00BF1EBE"/>
    <w:rsid w:val="00BF512B"/>
    <w:rsid w:val="00C00606"/>
    <w:rsid w:val="00C03499"/>
    <w:rsid w:val="00C03787"/>
    <w:rsid w:val="00C06D30"/>
    <w:rsid w:val="00C10C3D"/>
    <w:rsid w:val="00C174F1"/>
    <w:rsid w:val="00C20DA9"/>
    <w:rsid w:val="00C20F80"/>
    <w:rsid w:val="00C248A4"/>
    <w:rsid w:val="00C24911"/>
    <w:rsid w:val="00C258C4"/>
    <w:rsid w:val="00C26ACE"/>
    <w:rsid w:val="00C2712C"/>
    <w:rsid w:val="00C27B79"/>
    <w:rsid w:val="00C33E5F"/>
    <w:rsid w:val="00C40BBA"/>
    <w:rsid w:val="00C40BC0"/>
    <w:rsid w:val="00C41662"/>
    <w:rsid w:val="00C451A1"/>
    <w:rsid w:val="00C561DD"/>
    <w:rsid w:val="00C60398"/>
    <w:rsid w:val="00C665C5"/>
    <w:rsid w:val="00C67AB1"/>
    <w:rsid w:val="00C8178F"/>
    <w:rsid w:val="00C83721"/>
    <w:rsid w:val="00C84015"/>
    <w:rsid w:val="00C84F63"/>
    <w:rsid w:val="00C85325"/>
    <w:rsid w:val="00C86611"/>
    <w:rsid w:val="00C90A67"/>
    <w:rsid w:val="00C927F6"/>
    <w:rsid w:val="00C93702"/>
    <w:rsid w:val="00C966B5"/>
    <w:rsid w:val="00C97CC8"/>
    <w:rsid w:val="00CA0E6C"/>
    <w:rsid w:val="00CA3D6E"/>
    <w:rsid w:val="00CA52A6"/>
    <w:rsid w:val="00CA5E7E"/>
    <w:rsid w:val="00CB6608"/>
    <w:rsid w:val="00CC1896"/>
    <w:rsid w:val="00CC4F9B"/>
    <w:rsid w:val="00CD035A"/>
    <w:rsid w:val="00CD17F3"/>
    <w:rsid w:val="00CD1C53"/>
    <w:rsid w:val="00CD2A67"/>
    <w:rsid w:val="00CD6EA0"/>
    <w:rsid w:val="00CD7F68"/>
    <w:rsid w:val="00CE1482"/>
    <w:rsid w:val="00CE1F43"/>
    <w:rsid w:val="00CE1FA7"/>
    <w:rsid w:val="00CE4379"/>
    <w:rsid w:val="00CF2F04"/>
    <w:rsid w:val="00CF492B"/>
    <w:rsid w:val="00CF7A16"/>
    <w:rsid w:val="00D06196"/>
    <w:rsid w:val="00D07287"/>
    <w:rsid w:val="00D07762"/>
    <w:rsid w:val="00D12A76"/>
    <w:rsid w:val="00D14205"/>
    <w:rsid w:val="00D161D5"/>
    <w:rsid w:val="00D170CF"/>
    <w:rsid w:val="00D208BD"/>
    <w:rsid w:val="00D20CF3"/>
    <w:rsid w:val="00D21014"/>
    <w:rsid w:val="00D21554"/>
    <w:rsid w:val="00D23093"/>
    <w:rsid w:val="00D24D36"/>
    <w:rsid w:val="00D2696C"/>
    <w:rsid w:val="00D27177"/>
    <w:rsid w:val="00D34121"/>
    <w:rsid w:val="00D35830"/>
    <w:rsid w:val="00D37179"/>
    <w:rsid w:val="00D40B32"/>
    <w:rsid w:val="00D40DF6"/>
    <w:rsid w:val="00D47CE2"/>
    <w:rsid w:val="00D54076"/>
    <w:rsid w:val="00D65942"/>
    <w:rsid w:val="00D67BC1"/>
    <w:rsid w:val="00D70826"/>
    <w:rsid w:val="00D806E7"/>
    <w:rsid w:val="00D815D8"/>
    <w:rsid w:val="00D8251E"/>
    <w:rsid w:val="00D87AFC"/>
    <w:rsid w:val="00D9015B"/>
    <w:rsid w:val="00D946B4"/>
    <w:rsid w:val="00D97251"/>
    <w:rsid w:val="00DA094A"/>
    <w:rsid w:val="00DA0CE3"/>
    <w:rsid w:val="00DA4AAD"/>
    <w:rsid w:val="00DB364E"/>
    <w:rsid w:val="00DB427E"/>
    <w:rsid w:val="00DB510F"/>
    <w:rsid w:val="00DC08FA"/>
    <w:rsid w:val="00DD1D50"/>
    <w:rsid w:val="00DD2C00"/>
    <w:rsid w:val="00DD6081"/>
    <w:rsid w:val="00DE26E7"/>
    <w:rsid w:val="00DE5056"/>
    <w:rsid w:val="00DF2B63"/>
    <w:rsid w:val="00DF78AE"/>
    <w:rsid w:val="00E0429A"/>
    <w:rsid w:val="00E06746"/>
    <w:rsid w:val="00E10A90"/>
    <w:rsid w:val="00E10E4F"/>
    <w:rsid w:val="00E1132A"/>
    <w:rsid w:val="00E145AC"/>
    <w:rsid w:val="00E240FF"/>
    <w:rsid w:val="00E32F71"/>
    <w:rsid w:val="00E34757"/>
    <w:rsid w:val="00E370B9"/>
    <w:rsid w:val="00E40611"/>
    <w:rsid w:val="00E5118F"/>
    <w:rsid w:val="00E532C8"/>
    <w:rsid w:val="00E547CA"/>
    <w:rsid w:val="00E608CF"/>
    <w:rsid w:val="00E614BC"/>
    <w:rsid w:val="00E63439"/>
    <w:rsid w:val="00E64565"/>
    <w:rsid w:val="00E64C9B"/>
    <w:rsid w:val="00E65F99"/>
    <w:rsid w:val="00E702E4"/>
    <w:rsid w:val="00E73A72"/>
    <w:rsid w:val="00E7448C"/>
    <w:rsid w:val="00E814B7"/>
    <w:rsid w:val="00E82300"/>
    <w:rsid w:val="00E840FA"/>
    <w:rsid w:val="00E85B00"/>
    <w:rsid w:val="00E866B6"/>
    <w:rsid w:val="00E86801"/>
    <w:rsid w:val="00E868E4"/>
    <w:rsid w:val="00E86B27"/>
    <w:rsid w:val="00E91E27"/>
    <w:rsid w:val="00E9528E"/>
    <w:rsid w:val="00EA00A8"/>
    <w:rsid w:val="00EA72DA"/>
    <w:rsid w:val="00EB0059"/>
    <w:rsid w:val="00EB24E5"/>
    <w:rsid w:val="00EB354A"/>
    <w:rsid w:val="00EB3884"/>
    <w:rsid w:val="00EB42D1"/>
    <w:rsid w:val="00EB63DC"/>
    <w:rsid w:val="00EB7871"/>
    <w:rsid w:val="00EC1F7C"/>
    <w:rsid w:val="00EC3B3D"/>
    <w:rsid w:val="00EC4C18"/>
    <w:rsid w:val="00EC4CDA"/>
    <w:rsid w:val="00EC5B58"/>
    <w:rsid w:val="00EC7DAB"/>
    <w:rsid w:val="00ED18A0"/>
    <w:rsid w:val="00ED1E6E"/>
    <w:rsid w:val="00ED403D"/>
    <w:rsid w:val="00ED5C48"/>
    <w:rsid w:val="00EE0574"/>
    <w:rsid w:val="00EE0A1B"/>
    <w:rsid w:val="00EE17D6"/>
    <w:rsid w:val="00EE3A0D"/>
    <w:rsid w:val="00EF5B30"/>
    <w:rsid w:val="00F010E1"/>
    <w:rsid w:val="00F01987"/>
    <w:rsid w:val="00F07EF4"/>
    <w:rsid w:val="00F129AF"/>
    <w:rsid w:val="00F131CB"/>
    <w:rsid w:val="00F13967"/>
    <w:rsid w:val="00F1638F"/>
    <w:rsid w:val="00F174A6"/>
    <w:rsid w:val="00F17724"/>
    <w:rsid w:val="00F20A73"/>
    <w:rsid w:val="00F2206C"/>
    <w:rsid w:val="00F234AD"/>
    <w:rsid w:val="00F23594"/>
    <w:rsid w:val="00F23C7E"/>
    <w:rsid w:val="00F241C5"/>
    <w:rsid w:val="00F25FEE"/>
    <w:rsid w:val="00F30966"/>
    <w:rsid w:val="00F31225"/>
    <w:rsid w:val="00F3154F"/>
    <w:rsid w:val="00F31ED1"/>
    <w:rsid w:val="00F33BE7"/>
    <w:rsid w:val="00F37E1E"/>
    <w:rsid w:val="00F4427E"/>
    <w:rsid w:val="00F44B4A"/>
    <w:rsid w:val="00F55A04"/>
    <w:rsid w:val="00F6090B"/>
    <w:rsid w:val="00F6309B"/>
    <w:rsid w:val="00F63771"/>
    <w:rsid w:val="00F65ACD"/>
    <w:rsid w:val="00F70150"/>
    <w:rsid w:val="00F7086B"/>
    <w:rsid w:val="00F70D67"/>
    <w:rsid w:val="00F74836"/>
    <w:rsid w:val="00F77803"/>
    <w:rsid w:val="00F80211"/>
    <w:rsid w:val="00F80708"/>
    <w:rsid w:val="00F84541"/>
    <w:rsid w:val="00F91F8A"/>
    <w:rsid w:val="00F96325"/>
    <w:rsid w:val="00FA0A94"/>
    <w:rsid w:val="00FA2359"/>
    <w:rsid w:val="00FA4B48"/>
    <w:rsid w:val="00FB0FB2"/>
    <w:rsid w:val="00FB16CD"/>
    <w:rsid w:val="00FB47D8"/>
    <w:rsid w:val="00FB6DE6"/>
    <w:rsid w:val="00FB72CB"/>
    <w:rsid w:val="00FC03D7"/>
    <w:rsid w:val="00FC2DF8"/>
    <w:rsid w:val="00FC46C0"/>
    <w:rsid w:val="00FC4901"/>
    <w:rsid w:val="00FD0B5A"/>
    <w:rsid w:val="00FD2369"/>
    <w:rsid w:val="00FD5B5F"/>
    <w:rsid w:val="00FE474E"/>
    <w:rsid w:val="00FE6971"/>
    <w:rsid w:val="00FF1C48"/>
    <w:rsid w:val="00FF22E6"/>
    <w:rsid w:val="00FF2F85"/>
    <w:rsid w:val="00FF30A1"/>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7216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E0A1B"/>
    <w:rPr>
      <w:sz w:val="24"/>
      <w:szCs w:val="24"/>
    </w:rPr>
  </w:style>
  <w:style w:type="paragraph" w:styleId="Nagwek1">
    <w:name w:val="heading 1"/>
    <w:aliases w:val="D Nagł. 1"/>
    <w:basedOn w:val="Normalny"/>
    <w:next w:val="Nagwek2"/>
    <w:link w:val="Nagwek1Znak"/>
    <w:autoRedefine/>
    <w:qFormat/>
    <w:rsid w:val="000D11B5"/>
    <w:pPr>
      <w:numPr>
        <w:numId w:val="2"/>
      </w:numPr>
      <w:tabs>
        <w:tab w:val="clear" w:pos="432"/>
        <w:tab w:val="num" w:pos="570"/>
      </w:tabs>
      <w:spacing w:before="360" w:after="120"/>
      <w:ind w:left="570" w:hanging="570"/>
      <w:outlineLvl w:val="0"/>
    </w:pPr>
    <w:rPr>
      <w:rFonts w:ascii="Tahoma" w:hAnsi="Tahoma" w:cs="Tahoma"/>
      <w:b/>
      <w:bCs/>
      <w:caps/>
      <w:kern w:val="32"/>
      <w:sz w:val="28"/>
      <w:szCs w:val="28"/>
    </w:rPr>
  </w:style>
  <w:style w:type="paragraph" w:styleId="Nagwek2">
    <w:name w:val="heading 2"/>
    <w:aliases w:val="D Nagł.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aliases w:val="D Nagł. 3"/>
    <w:basedOn w:val="Normalny"/>
    <w:link w:val="Nagwek3Znak"/>
    <w:autoRedefine/>
    <w:qFormat/>
    <w:rsid w:val="00822468"/>
    <w:pPr>
      <w:numPr>
        <w:numId w:val="3"/>
      </w:numPr>
      <w:tabs>
        <w:tab w:val="left" w:pos="720"/>
      </w:tabs>
      <w:spacing w:before="60" w:after="120"/>
      <w:jc w:val="both"/>
      <w:outlineLvl w:val="2"/>
    </w:pPr>
    <w:rPr>
      <w:rFonts w:ascii="Tahoma" w:hAnsi="Tahoma" w:cs="Tahoma"/>
      <w:bCs/>
      <w:sz w:val="20"/>
      <w:szCs w:val="20"/>
    </w:rPr>
  </w:style>
  <w:style w:type="paragraph" w:styleId="Nagwek4">
    <w:name w:val="heading 4"/>
    <w:aliases w:val="Numerowanie oferta"/>
    <w:basedOn w:val="Normalny"/>
    <w:link w:val="Nagwek4Znak"/>
    <w:autoRedefine/>
    <w:qFormat/>
    <w:pPr>
      <w:keepNext/>
      <w:numPr>
        <w:ilvl w:val="3"/>
        <w:numId w:val="1"/>
      </w:numPr>
      <w:spacing w:before="60" w:after="60"/>
      <w:outlineLvl w:val="3"/>
    </w:pPr>
    <w:rPr>
      <w:bCs/>
    </w:rPr>
  </w:style>
  <w:style w:type="paragraph" w:styleId="Nagwek5">
    <w:name w:val="heading 5"/>
    <w:aliases w:val="Oferta"/>
    <w:basedOn w:val="Normalny"/>
    <w:next w:val="Normalny"/>
    <w:link w:val="Nagwek5Znak"/>
    <w:qFormat/>
    <w:pPr>
      <w:numPr>
        <w:ilvl w:val="4"/>
        <w:numId w:val="1"/>
      </w:numPr>
      <w:spacing w:before="240" w:after="60"/>
      <w:outlineLvl w:val="4"/>
    </w:pPr>
    <w:rPr>
      <w:b/>
      <w:bCs/>
      <w:i/>
      <w:iCs/>
      <w:sz w:val="26"/>
      <w:szCs w:val="26"/>
      <w:lang w:val="x-none" w:eastAsia="x-none"/>
    </w:rPr>
  </w:style>
  <w:style w:type="paragraph" w:styleId="Nagwek6">
    <w:name w:val="heading 6"/>
    <w:aliases w:val="Punkty a)"/>
    <w:basedOn w:val="Normalny"/>
    <w:next w:val="Normalny"/>
    <w:link w:val="Nagwek6Znak"/>
    <w:qFormat/>
    <w:pPr>
      <w:numPr>
        <w:ilvl w:val="5"/>
        <w:numId w:val="1"/>
      </w:numPr>
      <w:spacing w:before="240" w:after="60"/>
      <w:outlineLvl w:val="5"/>
    </w:pPr>
    <w:rPr>
      <w:b/>
      <w:bCs/>
      <w:sz w:val="22"/>
      <w:szCs w:val="22"/>
    </w:rPr>
  </w:style>
  <w:style w:type="paragraph" w:styleId="Nagwek7">
    <w:name w:val="heading 7"/>
    <w:aliases w:val="D Nagł. 4"/>
    <w:basedOn w:val="Normalny"/>
    <w:next w:val="Normalny"/>
    <w:link w:val="Nagwek7Znak"/>
    <w:qFormat/>
    <w:pPr>
      <w:numPr>
        <w:ilvl w:val="6"/>
        <w:numId w:val="1"/>
      </w:numPr>
      <w:spacing w:before="240" w:after="60"/>
      <w:outlineLvl w:val="6"/>
    </w:pPr>
  </w:style>
  <w:style w:type="paragraph" w:styleId="Nagwek8">
    <w:name w:val="heading 8"/>
    <w:aliases w:val="D Nagł. 5"/>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pPr>
      <w:spacing w:before="240" w:after="60"/>
      <w:jc w:val="center"/>
      <w:outlineLvl w:val="0"/>
    </w:pPr>
    <w:rPr>
      <w:rFonts w:cs="Arial"/>
      <w:b/>
      <w:bCs/>
      <w:kern w:val="28"/>
      <w:sz w:val="36"/>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aliases w:val="Znak1, Znak1"/>
    <w:basedOn w:val="Normalny"/>
    <w:link w:val="TekstpodstawowyZnak"/>
    <w:pPr>
      <w:spacing w:after="120"/>
    </w:pPr>
  </w:style>
  <w:style w:type="character" w:customStyle="1" w:styleId="TekstpodstawowyZnak">
    <w:name w:val="Tekst podstawowy Znak"/>
    <w:aliases w:val="Znak1 Znak, Znak1 Znak"/>
    <w:link w:val="Tekstpodstawowy"/>
    <w:locked/>
    <w:rsid w:val="000D11B5"/>
    <w:rPr>
      <w:sz w:val="24"/>
      <w:szCs w:val="24"/>
      <w:lang w:val="pl-PL" w:eastAsia="pl-PL" w:bidi="ar-SA"/>
    </w:r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rFonts w:cs="Times New Roman"/>
      <w:bCs w:val="0"/>
    </w:rPr>
  </w:style>
  <w:style w:type="paragraph" w:customStyle="1" w:styleId="Plandokumentu">
    <w:name w:val="Plan dokumentu"/>
    <w:basedOn w:val="Normalny"/>
    <w:link w:val="MapadokumentuZnak1"/>
    <w:uiPriority w:val="99"/>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uiPriority w:val="99"/>
    <w:rsid w:val="000D11B5"/>
    <w:rPr>
      <w:color w:val="0000FF"/>
      <w:u w:val="single"/>
    </w:rPr>
  </w:style>
  <w:style w:type="character" w:styleId="UyteHipercze">
    <w:name w:val="FollowedHyperlink"/>
    <w:uiPriority w:val="99"/>
    <w:rsid w:val="000D11B5"/>
    <w:rPr>
      <w:color w:val="800080"/>
      <w:u w:val="single"/>
    </w:rPr>
  </w:style>
  <w:style w:type="paragraph" w:styleId="Tekstprzypisudolnego">
    <w:name w:val="footnote text"/>
    <w:basedOn w:val="Normalny"/>
    <w:link w:val="TekstprzypisudolnegoZnak"/>
    <w:uiPriority w:val="99"/>
    <w:semiHidden/>
    <w:rsid w:val="000D11B5"/>
    <w:rPr>
      <w:sz w:val="20"/>
      <w:szCs w:val="20"/>
    </w:rPr>
  </w:style>
  <w:style w:type="paragraph" w:styleId="Tekstpodstawowywcity2">
    <w:name w:val="Body Text Indent 2"/>
    <w:basedOn w:val="Normalny"/>
    <w:link w:val="Tekstpodstawowywcity2Znak"/>
    <w:rsid w:val="000D11B5"/>
    <w:pPr>
      <w:spacing w:after="120" w:line="480" w:lineRule="auto"/>
      <w:ind w:left="283"/>
    </w:pPr>
  </w:style>
  <w:style w:type="paragraph" w:styleId="Tekstpodstawowywcity3">
    <w:name w:val="Body Text Indent 3"/>
    <w:basedOn w:val="Normalny"/>
    <w:link w:val="Tekstpodstawowywcity3Znak"/>
    <w:rsid w:val="000D11B5"/>
    <w:pPr>
      <w:spacing w:after="120"/>
      <w:ind w:left="283"/>
    </w:pPr>
    <w:rPr>
      <w:sz w:val="16"/>
      <w:szCs w:val="16"/>
    </w:rPr>
  </w:style>
  <w:style w:type="paragraph" w:styleId="Zwykytekst">
    <w:name w:val="Plain Text"/>
    <w:basedOn w:val="Normalny"/>
    <w:link w:val="ZwykytekstZnak"/>
    <w:rsid w:val="000D11B5"/>
    <w:rPr>
      <w:rFonts w:ascii="Courier New" w:hAnsi="Courier New" w:cs="Courier New"/>
      <w:sz w:val="20"/>
      <w:szCs w:val="20"/>
    </w:rPr>
  </w:style>
  <w:style w:type="paragraph" w:customStyle="1" w:styleId="Subhead">
    <w:name w:val="Subhead"/>
    <w:rsid w:val="000D11B5"/>
    <w:pPr>
      <w:widowControl w:val="0"/>
      <w:snapToGrid w:val="0"/>
    </w:pPr>
    <w:rPr>
      <w:rFonts w:ascii="TimesNewRomanPS" w:hAnsi="TimesNewRomanPS"/>
      <w:b/>
      <w:i/>
      <w:color w:val="000000"/>
      <w:sz w:val="24"/>
      <w:lang w:val="cs-CZ"/>
    </w:rPr>
  </w:style>
  <w:style w:type="paragraph" w:customStyle="1" w:styleId="Podpis1">
    <w:name w:val="Podpis1"/>
    <w:basedOn w:val="Normalny"/>
    <w:rsid w:val="000D11B5"/>
    <w:pPr>
      <w:widowControl w:val="0"/>
      <w:suppressLineNumbers/>
      <w:suppressAutoHyphens/>
      <w:spacing w:before="120" w:after="120"/>
    </w:pPr>
    <w:rPr>
      <w:rFonts w:eastAsia="Lucida Sans Unicode" w:cs="Tahoma"/>
      <w:i/>
      <w:iCs/>
    </w:rPr>
  </w:style>
  <w:style w:type="paragraph" w:customStyle="1" w:styleId="Zawartotabeli">
    <w:name w:val="Zawartość tabeli"/>
    <w:basedOn w:val="Normalny"/>
    <w:rsid w:val="000D11B5"/>
    <w:pPr>
      <w:widowControl w:val="0"/>
      <w:suppressLineNumbers/>
      <w:suppressAutoHyphens/>
    </w:pPr>
    <w:rPr>
      <w:rFonts w:eastAsia="Lucida Sans Unicode"/>
    </w:rPr>
  </w:style>
  <w:style w:type="paragraph" w:styleId="Akapitzlist">
    <w:name w:val="List Paragraph"/>
    <w:aliases w:val="L1,Numerowanie,Akapit z listą5"/>
    <w:basedOn w:val="Normalny"/>
    <w:link w:val="AkapitzlistZnak"/>
    <w:uiPriority w:val="34"/>
    <w:qFormat/>
    <w:rsid w:val="000D11B5"/>
    <w:pPr>
      <w:spacing w:after="200" w:line="276" w:lineRule="auto"/>
      <w:ind w:left="720"/>
      <w:contextualSpacing/>
    </w:pPr>
    <w:rPr>
      <w:rFonts w:ascii="Calibri" w:eastAsia="Calibri" w:hAnsi="Calibri"/>
      <w:sz w:val="22"/>
      <w:szCs w:val="22"/>
      <w:lang w:eastAsia="en-US"/>
    </w:rPr>
  </w:style>
  <w:style w:type="character" w:customStyle="1" w:styleId="cechykoment">
    <w:name w:val="cechy_koment"/>
    <w:basedOn w:val="Domylnaczcionkaakapitu"/>
    <w:rsid w:val="000D11B5"/>
  </w:style>
  <w:style w:type="character" w:styleId="Pogrubienie">
    <w:name w:val="Strong"/>
    <w:qFormat/>
    <w:rsid w:val="000D11B5"/>
    <w:rPr>
      <w:b/>
      <w:bCs/>
    </w:rPr>
  </w:style>
  <w:style w:type="character" w:customStyle="1" w:styleId="ZnakZnak">
    <w:name w:val="Znak Znak"/>
    <w:locked/>
    <w:rsid w:val="007A26CD"/>
    <w:rPr>
      <w:sz w:val="24"/>
      <w:szCs w:val="24"/>
      <w:lang w:val="pl-PL" w:eastAsia="pl-PL" w:bidi="ar-SA"/>
    </w:rPr>
  </w:style>
  <w:style w:type="character" w:customStyle="1" w:styleId="Nagwek5Znak">
    <w:name w:val="Nagłówek 5 Znak"/>
    <w:aliases w:val="Oferta Znak"/>
    <w:link w:val="Nagwek5"/>
    <w:rsid w:val="006337A0"/>
    <w:rPr>
      <w:b/>
      <w:bCs/>
      <w:i/>
      <w:iCs/>
      <w:sz w:val="26"/>
      <w:szCs w:val="26"/>
      <w:lang w:val="x-none" w:eastAsia="x-none"/>
    </w:rPr>
  </w:style>
  <w:style w:type="character" w:customStyle="1" w:styleId="Nagwek1Znak">
    <w:name w:val="Nagłówek 1 Znak"/>
    <w:aliases w:val="D Nagł. 1 Znak"/>
    <w:link w:val="Nagwek1"/>
    <w:rsid w:val="006362A1"/>
    <w:rPr>
      <w:rFonts w:ascii="Tahoma" w:hAnsi="Tahoma" w:cs="Tahoma"/>
      <w:b/>
      <w:bCs/>
      <w:caps/>
      <w:kern w:val="32"/>
      <w:sz w:val="28"/>
      <w:szCs w:val="28"/>
    </w:rPr>
  </w:style>
  <w:style w:type="character" w:customStyle="1" w:styleId="Nagwek2Znak">
    <w:name w:val="Nagłówek 2 Znak"/>
    <w:aliases w:val="D Nagł. 2 Znak"/>
    <w:link w:val="Nagwek2"/>
    <w:rsid w:val="006362A1"/>
    <w:rPr>
      <w:bCs/>
      <w:iCs/>
      <w:color w:val="000000"/>
      <w:sz w:val="24"/>
      <w:szCs w:val="24"/>
    </w:rPr>
  </w:style>
  <w:style w:type="character" w:customStyle="1" w:styleId="Nagwek3Znak">
    <w:name w:val="Nagłówek 3 Znak"/>
    <w:aliases w:val="D Nagł. 3 Znak"/>
    <w:link w:val="Nagwek3"/>
    <w:rsid w:val="006362A1"/>
    <w:rPr>
      <w:rFonts w:ascii="Tahoma" w:hAnsi="Tahoma" w:cs="Tahoma"/>
      <w:bCs/>
    </w:rPr>
  </w:style>
  <w:style w:type="character" w:customStyle="1" w:styleId="Nagwek4Znak">
    <w:name w:val="Nagłówek 4 Znak"/>
    <w:aliases w:val="Numerowanie oferta Znak"/>
    <w:link w:val="Nagwek4"/>
    <w:rsid w:val="006362A1"/>
    <w:rPr>
      <w:bCs/>
      <w:sz w:val="24"/>
      <w:szCs w:val="24"/>
    </w:rPr>
  </w:style>
  <w:style w:type="character" w:customStyle="1" w:styleId="Nagwek6Znak">
    <w:name w:val="Nagłówek 6 Znak"/>
    <w:aliases w:val="Punkty a) Znak"/>
    <w:link w:val="Nagwek6"/>
    <w:rsid w:val="006362A1"/>
    <w:rPr>
      <w:b/>
      <w:bCs/>
      <w:sz w:val="22"/>
      <w:szCs w:val="22"/>
    </w:rPr>
  </w:style>
  <w:style w:type="character" w:customStyle="1" w:styleId="Nagwek7Znak">
    <w:name w:val="Nagłówek 7 Znak"/>
    <w:aliases w:val="D Nagł. 4 Znak"/>
    <w:link w:val="Nagwek7"/>
    <w:rsid w:val="006362A1"/>
    <w:rPr>
      <w:sz w:val="24"/>
      <w:szCs w:val="24"/>
    </w:rPr>
  </w:style>
  <w:style w:type="character" w:customStyle="1" w:styleId="Nagwek8Znak">
    <w:name w:val="Nagłówek 8 Znak"/>
    <w:aliases w:val="D Nagł. 5 Znak"/>
    <w:link w:val="Nagwek8"/>
    <w:rsid w:val="006362A1"/>
    <w:rPr>
      <w:i/>
      <w:iCs/>
      <w:sz w:val="24"/>
      <w:szCs w:val="24"/>
    </w:rPr>
  </w:style>
  <w:style w:type="character" w:customStyle="1" w:styleId="Nagwek9Znak">
    <w:name w:val="Nagłówek 9 Znak"/>
    <w:link w:val="Nagwek9"/>
    <w:rsid w:val="006362A1"/>
    <w:rPr>
      <w:rFonts w:ascii="Arial" w:hAnsi="Arial" w:cs="Arial"/>
      <w:sz w:val="22"/>
      <w:szCs w:val="22"/>
    </w:rPr>
  </w:style>
  <w:style w:type="character" w:customStyle="1" w:styleId="TytuZnak">
    <w:name w:val="Tytuł Znak"/>
    <w:link w:val="Tytu"/>
    <w:rsid w:val="006362A1"/>
    <w:rPr>
      <w:rFonts w:cs="Arial"/>
      <w:b/>
      <w:bCs/>
      <w:kern w:val="28"/>
      <w:sz w:val="36"/>
      <w:szCs w:val="32"/>
    </w:rPr>
  </w:style>
  <w:style w:type="character" w:customStyle="1" w:styleId="NagwekZnak">
    <w:name w:val="Nagłówek Znak"/>
    <w:link w:val="Nagwek"/>
    <w:uiPriority w:val="99"/>
    <w:rsid w:val="006362A1"/>
    <w:rPr>
      <w:sz w:val="24"/>
      <w:szCs w:val="24"/>
    </w:rPr>
  </w:style>
  <w:style w:type="character" w:customStyle="1" w:styleId="StopkaZnak">
    <w:name w:val="Stopka Znak"/>
    <w:link w:val="Stopka"/>
    <w:uiPriority w:val="99"/>
    <w:rsid w:val="006362A1"/>
    <w:rPr>
      <w:sz w:val="24"/>
      <w:szCs w:val="24"/>
    </w:rPr>
  </w:style>
  <w:style w:type="character" w:customStyle="1" w:styleId="TekstpodstawowywcityZnak">
    <w:name w:val="Tekst podstawowy wcięty Znak"/>
    <w:link w:val="Tekstpodstawowywcity"/>
    <w:rsid w:val="006362A1"/>
    <w:rPr>
      <w:sz w:val="24"/>
      <w:szCs w:val="24"/>
    </w:rPr>
  </w:style>
  <w:style w:type="character" w:customStyle="1" w:styleId="Tekstpodstawowy2Znak">
    <w:name w:val="Tekst podstawowy 2 Znak"/>
    <w:link w:val="Tekstpodstawowy2"/>
    <w:rsid w:val="006362A1"/>
    <w:rPr>
      <w:sz w:val="24"/>
      <w:szCs w:val="24"/>
    </w:rPr>
  </w:style>
  <w:style w:type="paragraph" w:customStyle="1" w:styleId="1">
    <w:name w:val="1"/>
    <w:basedOn w:val="Normalny"/>
    <w:next w:val="Plandokumentu"/>
    <w:link w:val="PlandokumentuZnak"/>
    <w:uiPriority w:val="99"/>
    <w:rsid w:val="006362A1"/>
    <w:pPr>
      <w:shd w:val="clear" w:color="auto" w:fill="000080"/>
    </w:pPr>
    <w:rPr>
      <w:rFonts w:ascii="Tahoma" w:hAnsi="Tahoma" w:cs="Tahoma"/>
    </w:rPr>
  </w:style>
  <w:style w:type="character" w:customStyle="1" w:styleId="TekstkomentarzaZnak">
    <w:name w:val="Tekst komentarza Znak"/>
    <w:link w:val="Tekstkomentarza"/>
    <w:uiPriority w:val="99"/>
    <w:rsid w:val="006362A1"/>
  </w:style>
  <w:style w:type="character" w:customStyle="1" w:styleId="TematkomentarzaZnak">
    <w:name w:val="Temat komentarza Znak"/>
    <w:link w:val="Tematkomentarza"/>
    <w:semiHidden/>
    <w:rsid w:val="006362A1"/>
    <w:rPr>
      <w:b/>
      <w:bCs/>
    </w:rPr>
  </w:style>
  <w:style w:type="character" w:customStyle="1" w:styleId="TekstdymkaZnak">
    <w:name w:val="Tekst dymka Znak"/>
    <w:link w:val="Tekstdymka"/>
    <w:uiPriority w:val="99"/>
    <w:semiHidden/>
    <w:rsid w:val="006362A1"/>
    <w:rPr>
      <w:rFonts w:ascii="Tahoma" w:hAnsi="Tahoma" w:cs="Tahoma"/>
      <w:sz w:val="16"/>
      <w:szCs w:val="16"/>
    </w:rPr>
  </w:style>
  <w:style w:type="character" w:customStyle="1" w:styleId="Tekstpodstawowy3Znak">
    <w:name w:val="Tekst podstawowy 3 Znak"/>
    <w:link w:val="Tekstpodstawowy3"/>
    <w:rsid w:val="006362A1"/>
    <w:rPr>
      <w:sz w:val="24"/>
      <w:szCs w:val="24"/>
    </w:rPr>
  </w:style>
  <w:style w:type="character" w:customStyle="1" w:styleId="ZwykytekstZnak">
    <w:name w:val="Zwykły tekst Znak"/>
    <w:link w:val="Zwykytekst"/>
    <w:rsid w:val="006362A1"/>
    <w:rPr>
      <w:rFonts w:ascii="Courier New" w:hAnsi="Courier New" w:cs="Courier New"/>
    </w:rPr>
  </w:style>
  <w:style w:type="character" w:customStyle="1" w:styleId="Tekstpodstawowywcity2Znak">
    <w:name w:val="Tekst podstawowy wcięty 2 Znak"/>
    <w:link w:val="Tekstpodstawowywcity2"/>
    <w:rsid w:val="006362A1"/>
    <w:rPr>
      <w:sz w:val="24"/>
      <w:szCs w:val="24"/>
    </w:rPr>
  </w:style>
  <w:style w:type="character" w:customStyle="1" w:styleId="Tekstpodstawowywcity3Znak">
    <w:name w:val="Tekst podstawowy wcięty 3 Znak"/>
    <w:link w:val="Tekstpodstawowywcity3"/>
    <w:rsid w:val="006362A1"/>
    <w:rPr>
      <w:sz w:val="16"/>
      <w:szCs w:val="16"/>
    </w:rPr>
  </w:style>
  <w:style w:type="character" w:customStyle="1" w:styleId="TekstprzypisudolnegoZnak">
    <w:name w:val="Tekst przypisu dolnego Znak"/>
    <w:link w:val="Tekstprzypisudolnego"/>
    <w:uiPriority w:val="99"/>
    <w:semiHidden/>
    <w:rsid w:val="006362A1"/>
  </w:style>
  <w:style w:type="character" w:styleId="Odwoanieprzypisudolnego">
    <w:name w:val="footnote reference"/>
    <w:uiPriority w:val="99"/>
    <w:rsid w:val="006362A1"/>
    <w:rPr>
      <w:vertAlign w:val="superscript"/>
    </w:rPr>
  </w:style>
  <w:style w:type="character" w:customStyle="1" w:styleId="ZnakZnak2">
    <w:name w:val="Znak Znak2"/>
    <w:locked/>
    <w:rsid w:val="006362A1"/>
    <w:rPr>
      <w:sz w:val="24"/>
      <w:szCs w:val="24"/>
      <w:lang w:val="pl-PL" w:eastAsia="pl-PL" w:bidi="ar-SA"/>
    </w:rPr>
  </w:style>
  <w:style w:type="character" w:customStyle="1" w:styleId="PlandokumentuZnak">
    <w:name w:val="Plan dokumentu Znak"/>
    <w:link w:val="1"/>
    <w:semiHidden/>
    <w:rsid w:val="006362A1"/>
    <w:rPr>
      <w:rFonts w:ascii="Tahoma" w:hAnsi="Tahoma" w:cs="Tahoma"/>
      <w:sz w:val="24"/>
      <w:szCs w:val="24"/>
      <w:shd w:val="clear" w:color="auto" w:fill="000080"/>
    </w:rPr>
  </w:style>
  <w:style w:type="paragraph" w:customStyle="1" w:styleId="FR1">
    <w:name w:val="FR1"/>
    <w:rsid w:val="006362A1"/>
    <w:pPr>
      <w:widowControl w:val="0"/>
      <w:autoSpaceDE w:val="0"/>
      <w:autoSpaceDN w:val="0"/>
      <w:adjustRightInd w:val="0"/>
    </w:pPr>
  </w:style>
  <w:style w:type="numbering" w:customStyle="1" w:styleId="Styl1">
    <w:name w:val="Styl1"/>
    <w:rsid w:val="006362A1"/>
    <w:pPr>
      <w:numPr>
        <w:numId w:val="6"/>
      </w:numPr>
    </w:pPr>
  </w:style>
  <w:style w:type="character" w:customStyle="1" w:styleId="Heading7Char">
    <w:name w:val="Heading 7 Char"/>
    <w:locked/>
    <w:rsid w:val="006362A1"/>
    <w:rPr>
      <w:sz w:val="24"/>
      <w:szCs w:val="24"/>
      <w:lang w:val="pl-PL" w:eastAsia="pl-PL" w:bidi="ar-SA"/>
    </w:rPr>
  </w:style>
  <w:style w:type="character" w:customStyle="1" w:styleId="MapadokumentuZnak">
    <w:name w:val="Mapa dokumentu Znak"/>
    <w:uiPriority w:val="99"/>
    <w:semiHidden/>
    <w:rsid w:val="006362A1"/>
    <w:rPr>
      <w:rFonts w:ascii="Tahoma" w:hAnsi="Tahoma"/>
      <w:sz w:val="24"/>
      <w:szCs w:val="24"/>
      <w:shd w:val="clear" w:color="auto" w:fill="000080"/>
      <w:lang w:val="x-none" w:eastAsia="x-none"/>
    </w:rPr>
  </w:style>
  <w:style w:type="character" w:customStyle="1" w:styleId="MapadokumentuZnak1">
    <w:name w:val="Mapa dokumentu Znak1"/>
    <w:link w:val="Plandokumentu"/>
    <w:uiPriority w:val="99"/>
    <w:semiHidden/>
    <w:rsid w:val="006362A1"/>
    <w:rPr>
      <w:rFonts w:ascii="Tahoma" w:hAnsi="Tahoma" w:cs="Tahoma"/>
      <w:sz w:val="24"/>
      <w:szCs w:val="24"/>
      <w:shd w:val="clear" w:color="auto" w:fill="000080"/>
    </w:rPr>
  </w:style>
  <w:style w:type="character" w:customStyle="1" w:styleId="TekstpodstawowyZnak1">
    <w:name w:val="Tekst podstawowy Znak1"/>
    <w:aliases w:val="Znak1 Znak2"/>
    <w:rsid w:val="00116476"/>
    <w:rPr>
      <w:sz w:val="24"/>
      <w:szCs w:val="24"/>
    </w:rPr>
  </w:style>
  <w:style w:type="character" w:customStyle="1" w:styleId="Nagwek1Znak1">
    <w:name w:val="Nagłówek 1 Znak1"/>
    <w:aliases w:val="D Nagł. 1 Znak1"/>
    <w:rsid w:val="00384916"/>
    <w:rPr>
      <w:rFonts w:ascii="Cambria" w:eastAsia="Times New Roman" w:hAnsi="Cambria" w:cs="Times New Roman" w:hint="default"/>
      <w:b/>
      <w:bCs/>
      <w:color w:val="365F91"/>
      <w:sz w:val="28"/>
      <w:szCs w:val="28"/>
      <w:lang w:eastAsia="en-US"/>
    </w:rPr>
  </w:style>
  <w:style w:type="character" w:customStyle="1" w:styleId="Nagwek3Znak1">
    <w:name w:val="Nagłówek 3 Znak1"/>
    <w:aliases w:val="D Nagł. 3 Znak1"/>
    <w:semiHidden/>
    <w:rsid w:val="00384916"/>
    <w:rPr>
      <w:rFonts w:ascii="Cambria" w:eastAsia="Times New Roman" w:hAnsi="Cambria" w:cs="Times New Roman" w:hint="default"/>
      <w:b/>
      <w:bCs/>
      <w:color w:val="4F81BD"/>
      <w:sz w:val="22"/>
      <w:szCs w:val="22"/>
      <w:lang w:eastAsia="en-US"/>
    </w:rPr>
  </w:style>
  <w:style w:type="character" w:customStyle="1" w:styleId="Nagwek4Znak1">
    <w:name w:val="Nagłówek 4 Znak1"/>
    <w:aliases w:val="Numerowanie oferta Znak1"/>
    <w:semiHidden/>
    <w:rsid w:val="00384916"/>
    <w:rPr>
      <w:rFonts w:ascii="Cambria" w:eastAsia="Times New Roman" w:hAnsi="Cambria" w:cs="Times New Roman" w:hint="default"/>
      <w:b/>
      <w:bCs/>
      <w:i/>
      <w:iCs/>
      <w:color w:val="4F81BD"/>
      <w:szCs w:val="22"/>
      <w:lang w:eastAsia="en-US"/>
    </w:rPr>
  </w:style>
  <w:style w:type="character" w:customStyle="1" w:styleId="Nagwek5Znak1">
    <w:name w:val="Nagłówek 5 Znak1"/>
    <w:aliases w:val="Oferta Znak1"/>
    <w:semiHidden/>
    <w:rsid w:val="00384916"/>
    <w:rPr>
      <w:rFonts w:ascii="Cambria" w:eastAsia="Times New Roman" w:hAnsi="Cambria" w:cs="Times New Roman" w:hint="default"/>
      <w:color w:val="243F60"/>
      <w:szCs w:val="22"/>
      <w:lang w:eastAsia="en-US"/>
    </w:rPr>
  </w:style>
  <w:style w:type="character" w:customStyle="1" w:styleId="Nagwek6Znak1">
    <w:name w:val="Nagłówek 6 Znak1"/>
    <w:aliases w:val="Punkty a) Znak1"/>
    <w:semiHidden/>
    <w:rsid w:val="00384916"/>
    <w:rPr>
      <w:rFonts w:ascii="Cambria" w:eastAsia="Times New Roman" w:hAnsi="Cambria" w:cs="Times New Roman"/>
      <w:i/>
      <w:iCs/>
      <w:color w:val="243F60"/>
      <w:sz w:val="22"/>
      <w:szCs w:val="22"/>
      <w:lang w:eastAsia="en-US"/>
    </w:rPr>
  </w:style>
  <w:style w:type="character" w:customStyle="1" w:styleId="Nagwek7Znak1">
    <w:name w:val="Nagłówek 7 Znak1"/>
    <w:aliases w:val="D Nagł. 4 Znak1"/>
    <w:semiHidden/>
    <w:rsid w:val="00384916"/>
    <w:rPr>
      <w:rFonts w:ascii="Cambria" w:eastAsia="Times New Roman" w:hAnsi="Cambria" w:cs="Times New Roman" w:hint="default"/>
      <w:i/>
      <w:iCs/>
      <w:color w:val="404040"/>
      <w:szCs w:val="22"/>
      <w:lang w:eastAsia="en-US"/>
    </w:rPr>
  </w:style>
  <w:style w:type="character" w:customStyle="1" w:styleId="Nagwek8Znak1">
    <w:name w:val="Nagłówek 8 Znak1"/>
    <w:aliases w:val="D Nagł. 5 Znak1"/>
    <w:semiHidden/>
    <w:rsid w:val="00384916"/>
    <w:rPr>
      <w:rFonts w:ascii="Cambria" w:eastAsia="Times New Roman" w:hAnsi="Cambria" w:cs="Times New Roman" w:hint="default"/>
      <w:color w:val="404040"/>
      <w:lang w:eastAsia="en-US"/>
    </w:rPr>
  </w:style>
  <w:style w:type="paragraph" w:styleId="Spistreci1">
    <w:name w:val="toc 1"/>
    <w:basedOn w:val="Normalny"/>
    <w:next w:val="Normalny"/>
    <w:autoRedefine/>
    <w:uiPriority w:val="39"/>
    <w:unhideWhenUsed/>
    <w:rsid w:val="00384916"/>
    <w:pPr>
      <w:keepNext/>
      <w:keepLines/>
      <w:tabs>
        <w:tab w:val="left" w:pos="480"/>
        <w:tab w:val="right" w:leader="dot" w:pos="9638"/>
      </w:tabs>
      <w:ind w:left="426" w:hanging="426"/>
      <w:jc w:val="both"/>
    </w:pPr>
    <w:rPr>
      <w:rFonts w:ascii="Tahoma" w:hAnsi="Tahoma"/>
      <w:sz w:val="20"/>
    </w:rPr>
  </w:style>
  <w:style w:type="paragraph" w:styleId="Spistreci2">
    <w:name w:val="toc 2"/>
    <w:basedOn w:val="Normalny"/>
    <w:next w:val="Normalny"/>
    <w:autoRedefine/>
    <w:uiPriority w:val="39"/>
    <w:unhideWhenUsed/>
    <w:rsid w:val="00384916"/>
    <w:pPr>
      <w:ind w:left="240"/>
      <w:jc w:val="both"/>
    </w:pPr>
  </w:style>
  <w:style w:type="paragraph" w:styleId="Spistreci3">
    <w:name w:val="toc 3"/>
    <w:basedOn w:val="Normalny"/>
    <w:next w:val="Normalny"/>
    <w:autoRedefine/>
    <w:uiPriority w:val="39"/>
    <w:unhideWhenUsed/>
    <w:rsid w:val="00384916"/>
    <w:pPr>
      <w:ind w:left="480"/>
      <w:jc w:val="both"/>
    </w:pPr>
  </w:style>
  <w:style w:type="paragraph" w:styleId="Spistreci4">
    <w:name w:val="toc 4"/>
    <w:basedOn w:val="Normalny"/>
    <w:next w:val="Normalny"/>
    <w:autoRedefine/>
    <w:uiPriority w:val="39"/>
    <w:unhideWhenUsed/>
    <w:rsid w:val="00384916"/>
    <w:pPr>
      <w:ind w:left="720"/>
      <w:jc w:val="both"/>
    </w:pPr>
  </w:style>
  <w:style w:type="paragraph" w:styleId="Spistreci5">
    <w:name w:val="toc 5"/>
    <w:basedOn w:val="Normalny"/>
    <w:next w:val="Normalny"/>
    <w:autoRedefine/>
    <w:uiPriority w:val="39"/>
    <w:unhideWhenUsed/>
    <w:rsid w:val="00384916"/>
    <w:pPr>
      <w:spacing w:after="100" w:line="254" w:lineRule="auto"/>
      <w:ind w:left="880"/>
      <w:jc w:val="both"/>
    </w:pPr>
    <w:rPr>
      <w:rFonts w:ascii="Tahoma" w:hAnsi="Tahoma"/>
      <w:sz w:val="20"/>
      <w:szCs w:val="22"/>
    </w:rPr>
  </w:style>
  <w:style w:type="paragraph" w:styleId="Spistreci6">
    <w:name w:val="toc 6"/>
    <w:basedOn w:val="Normalny"/>
    <w:next w:val="Normalny"/>
    <w:autoRedefine/>
    <w:uiPriority w:val="39"/>
    <w:unhideWhenUsed/>
    <w:rsid w:val="00384916"/>
    <w:pPr>
      <w:spacing w:after="100" w:line="254" w:lineRule="auto"/>
      <w:ind w:left="1100"/>
      <w:jc w:val="both"/>
    </w:pPr>
    <w:rPr>
      <w:rFonts w:ascii="Tahoma" w:hAnsi="Tahoma"/>
      <w:sz w:val="20"/>
      <w:szCs w:val="22"/>
    </w:rPr>
  </w:style>
  <w:style w:type="paragraph" w:styleId="Spistreci7">
    <w:name w:val="toc 7"/>
    <w:basedOn w:val="Normalny"/>
    <w:next w:val="Normalny"/>
    <w:autoRedefine/>
    <w:uiPriority w:val="39"/>
    <w:unhideWhenUsed/>
    <w:rsid w:val="00384916"/>
    <w:pPr>
      <w:spacing w:after="100" w:line="254" w:lineRule="auto"/>
      <w:ind w:left="1320"/>
      <w:jc w:val="both"/>
    </w:pPr>
    <w:rPr>
      <w:rFonts w:ascii="Tahoma" w:hAnsi="Tahoma"/>
      <w:sz w:val="20"/>
      <w:szCs w:val="22"/>
    </w:rPr>
  </w:style>
  <w:style w:type="paragraph" w:styleId="Spistreci8">
    <w:name w:val="toc 8"/>
    <w:basedOn w:val="Normalny"/>
    <w:next w:val="Normalny"/>
    <w:autoRedefine/>
    <w:uiPriority w:val="39"/>
    <w:unhideWhenUsed/>
    <w:rsid w:val="00384916"/>
    <w:pPr>
      <w:spacing w:after="100" w:line="254" w:lineRule="auto"/>
      <w:ind w:left="1540"/>
      <w:jc w:val="both"/>
    </w:pPr>
    <w:rPr>
      <w:rFonts w:ascii="Tahoma" w:hAnsi="Tahoma"/>
      <w:sz w:val="20"/>
      <w:szCs w:val="22"/>
    </w:rPr>
  </w:style>
  <w:style w:type="paragraph" w:styleId="Spistreci9">
    <w:name w:val="toc 9"/>
    <w:basedOn w:val="Normalny"/>
    <w:next w:val="Normalny"/>
    <w:autoRedefine/>
    <w:uiPriority w:val="39"/>
    <w:unhideWhenUsed/>
    <w:rsid w:val="00384916"/>
    <w:pPr>
      <w:spacing w:after="100" w:line="254" w:lineRule="auto"/>
      <w:ind w:left="1760"/>
      <w:jc w:val="both"/>
    </w:pPr>
    <w:rPr>
      <w:rFonts w:ascii="Tahoma" w:hAnsi="Tahoma"/>
      <w:sz w:val="20"/>
      <w:szCs w:val="22"/>
    </w:rPr>
  </w:style>
  <w:style w:type="paragraph" w:styleId="Tekstprzypisukocowego">
    <w:name w:val="endnote text"/>
    <w:basedOn w:val="Normalny"/>
    <w:link w:val="TekstprzypisukocowegoZnak"/>
    <w:uiPriority w:val="99"/>
    <w:unhideWhenUsed/>
    <w:rsid w:val="00384916"/>
    <w:pPr>
      <w:spacing w:after="200" w:line="276" w:lineRule="auto"/>
    </w:pPr>
    <w:rPr>
      <w:rFonts w:ascii="Calibri" w:eastAsia="Calibri" w:hAnsi="Calibri"/>
      <w:sz w:val="20"/>
      <w:szCs w:val="20"/>
      <w:lang w:eastAsia="en-US"/>
    </w:rPr>
  </w:style>
  <w:style w:type="character" w:customStyle="1" w:styleId="TekstprzypisukocowegoZnak">
    <w:name w:val="Tekst przypisu końcowego Znak"/>
    <w:link w:val="Tekstprzypisukocowego"/>
    <w:uiPriority w:val="99"/>
    <w:rsid w:val="00384916"/>
    <w:rPr>
      <w:rFonts w:ascii="Calibri" w:eastAsia="Calibri" w:hAnsi="Calibri"/>
      <w:lang w:eastAsia="en-US"/>
    </w:rPr>
  </w:style>
  <w:style w:type="paragraph" w:styleId="Poprawka">
    <w:name w:val="Revision"/>
    <w:uiPriority w:val="99"/>
    <w:semiHidden/>
    <w:rsid w:val="00384916"/>
    <w:rPr>
      <w:sz w:val="24"/>
      <w:szCs w:val="24"/>
    </w:rPr>
  </w:style>
  <w:style w:type="character" w:customStyle="1" w:styleId="AkapitzlistZnak">
    <w:name w:val="Akapit z listą Znak"/>
    <w:aliases w:val="L1 Znak,Numerowanie Znak,Akapit z listą5 Znak"/>
    <w:link w:val="Akapitzlist"/>
    <w:uiPriority w:val="34"/>
    <w:locked/>
    <w:rsid w:val="00384916"/>
    <w:rPr>
      <w:rFonts w:ascii="Calibri" w:eastAsia="Calibri" w:hAnsi="Calibri"/>
      <w:sz w:val="22"/>
      <w:szCs w:val="22"/>
      <w:lang w:eastAsia="en-US"/>
    </w:rPr>
  </w:style>
  <w:style w:type="paragraph" w:styleId="Nagwekspisutreci">
    <w:name w:val="TOC Heading"/>
    <w:basedOn w:val="Nagwek1"/>
    <w:next w:val="Normalny"/>
    <w:uiPriority w:val="39"/>
    <w:semiHidden/>
    <w:unhideWhenUsed/>
    <w:qFormat/>
    <w:rsid w:val="00384916"/>
    <w:pPr>
      <w:keepNext/>
      <w:keepLines/>
      <w:numPr>
        <w:numId w:val="0"/>
      </w:numPr>
      <w:spacing w:before="240" w:after="0" w:line="254" w:lineRule="auto"/>
      <w:jc w:val="both"/>
      <w:outlineLvl w:val="9"/>
    </w:pPr>
    <w:rPr>
      <w:rFonts w:ascii="Calibri Light" w:hAnsi="Calibri Light"/>
      <w:b w:val="0"/>
      <w:bCs w:val="0"/>
      <w:caps w:val="0"/>
      <w:color w:val="2E74B5"/>
      <w:kern w:val="0"/>
      <w:sz w:val="32"/>
      <w:szCs w:val="32"/>
    </w:rPr>
  </w:style>
  <w:style w:type="paragraph" w:customStyle="1" w:styleId="Standard">
    <w:name w:val="Standard"/>
    <w:uiPriority w:val="99"/>
    <w:rsid w:val="00384916"/>
    <w:pPr>
      <w:suppressAutoHyphens/>
      <w:autoSpaceDN w:val="0"/>
      <w:spacing w:after="200" w:line="276" w:lineRule="auto"/>
    </w:pPr>
    <w:rPr>
      <w:rFonts w:ascii="Calibri" w:hAnsi="Calibri" w:cs="F"/>
      <w:kern w:val="3"/>
      <w:sz w:val="22"/>
      <w:szCs w:val="22"/>
      <w:lang w:eastAsia="en-US"/>
    </w:rPr>
  </w:style>
  <w:style w:type="paragraph" w:customStyle="1" w:styleId="Tekstpodstawowywcity21">
    <w:name w:val="Tekst podstawowy wcięty 21"/>
    <w:basedOn w:val="Normalny"/>
    <w:rsid w:val="00384916"/>
    <w:pPr>
      <w:suppressAutoHyphens/>
      <w:spacing w:after="120" w:line="480" w:lineRule="auto"/>
      <w:ind w:left="283"/>
      <w:jc w:val="both"/>
    </w:pPr>
    <w:rPr>
      <w:lang w:eastAsia="ar-SA"/>
    </w:rPr>
  </w:style>
  <w:style w:type="paragraph" w:customStyle="1" w:styleId="Tekstpodstawowy21">
    <w:name w:val="Tekst podstawowy 21"/>
    <w:basedOn w:val="Normalny"/>
    <w:uiPriority w:val="99"/>
    <w:rsid w:val="00384916"/>
    <w:pPr>
      <w:overflowPunct w:val="0"/>
      <w:autoSpaceDE w:val="0"/>
      <w:autoSpaceDN w:val="0"/>
      <w:adjustRightInd w:val="0"/>
      <w:ind w:left="1080"/>
      <w:jc w:val="both"/>
    </w:pPr>
    <w:rPr>
      <w:sz w:val="20"/>
      <w:szCs w:val="20"/>
    </w:rPr>
  </w:style>
  <w:style w:type="paragraph" w:customStyle="1" w:styleId="Clauzullo1">
    <w:name w:val="Clauzullo 1"/>
    <w:basedOn w:val="Nagwek2"/>
    <w:autoRedefine/>
    <w:rsid w:val="00384916"/>
    <w:pPr>
      <w:keepNext/>
      <w:numPr>
        <w:numId w:val="7"/>
      </w:numPr>
      <w:pBdr>
        <w:top w:val="single" w:sz="8" w:space="12" w:color="FF0000"/>
      </w:pBdr>
      <w:tabs>
        <w:tab w:val="num" w:pos="360"/>
        <w:tab w:val="left" w:pos="993"/>
      </w:tabs>
      <w:spacing w:line="360" w:lineRule="auto"/>
      <w:outlineLvl w:val="2"/>
    </w:pPr>
    <w:rPr>
      <w:rFonts w:ascii="Verdana" w:eastAsia="Calibri" w:hAnsi="Verdana"/>
      <w:iCs w:val="0"/>
      <w:color w:val="auto"/>
      <w:szCs w:val="22"/>
      <w:lang w:val="en-GB"/>
    </w:rPr>
  </w:style>
  <w:style w:type="paragraph" w:customStyle="1" w:styleId="Akapitzlist1">
    <w:name w:val="Akapit z listą1"/>
    <w:basedOn w:val="Normalny"/>
    <w:rsid w:val="00384916"/>
    <w:pPr>
      <w:ind w:left="708"/>
    </w:pPr>
    <w:rPr>
      <w:rFonts w:eastAsia="Calibri"/>
    </w:rPr>
  </w:style>
  <w:style w:type="paragraph" w:customStyle="1" w:styleId="ZnakZnak16ZnakZnak">
    <w:name w:val="Znak Znak16 Znak Znak"/>
    <w:basedOn w:val="Normalny"/>
    <w:rsid w:val="00384916"/>
    <w:rPr>
      <w:rFonts w:ascii="Arial" w:hAnsi="Arial" w:cs="Arial"/>
    </w:rPr>
  </w:style>
  <w:style w:type="paragraph" w:customStyle="1" w:styleId="Znak">
    <w:name w:val="Znak"/>
    <w:basedOn w:val="Normalny"/>
    <w:rsid w:val="00384916"/>
    <w:rPr>
      <w:rFonts w:ascii="Arial" w:hAnsi="Arial" w:cs="Arial"/>
    </w:rPr>
  </w:style>
  <w:style w:type="paragraph" w:customStyle="1" w:styleId="ZnakZnak16ZnakZnakZnakZnakZnakZnak">
    <w:name w:val="Znak Znak16 Znak Znak Znak Znak Znak Znak"/>
    <w:basedOn w:val="Normalny"/>
    <w:rsid w:val="00384916"/>
    <w:rPr>
      <w:rFonts w:ascii="Arial" w:hAnsi="Arial" w:cs="Arial"/>
    </w:rPr>
  </w:style>
  <w:style w:type="paragraph" w:customStyle="1" w:styleId="Style24">
    <w:name w:val="Style24"/>
    <w:basedOn w:val="Normalny"/>
    <w:uiPriority w:val="99"/>
    <w:rsid w:val="00384916"/>
    <w:pPr>
      <w:widowControl w:val="0"/>
      <w:autoSpaceDE w:val="0"/>
      <w:autoSpaceDN w:val="0"/>
      <w:adjustRightInd w:val="0"/>
      <w:spacing w:line="250" w:lineRule="exact"/>
      <w:ind w:hanging="360"/>
      <w:jc w:val="both"/>
    </w:pPr>
    <w:rPr>
      <w:rFonts w:ascii="Arial Narrow" w:hAnsi="Arial Narrow"/>
    </w:rPr>
  </w:style>
  <w:style w:type="paragraph" w:customStyle="1" w:styleId="Style13">
    <w:name w:val="Style13"/>
    <w:basedOn w:val="Normalny"/>
    <w:uiPriority w:val="99"/>
    <w:rsid w:val="00384916"/>
    <w:pPr>
      <w:widowControl w:val="0"/>
      <w:autoSpaceDE w:val="0"/>
      <w:autoSpaceDN w:val="0"/>
      <w:adjustRightInd w:val="0"/>
      <w:spacing w:line="269" w:lineRule="exact"/>
    </w:pPr>
    <w:rPr>
      <w:rFonts w:ascii="Calibri" w:hAnsi="Calibri"/>
    </w:rPr>
  </w:style>
  <w:style w:type="paragraph" w:customStyle="1" w:styleId="Style19">
    <w:name w:val="Style19"/>
    <w:basedOn w:val="Normalny"/>
    <w:uiPriority w:val="99"/>
    <w:rsid w:val="00384916"/>
    <w:pPr>
      <w:widowControl w:val="0"/>
      <w:autoSpaceDE w:val="0"/>
      <w:autoSpaceDN w:val="0"/>
      <w:adjustRightInd w:val="0"/>
      <w:spacing w:line="269" w:lineRule="exact"/>
      <w:jc w:val="both"/>
    </w:pPr>
    <w:rPr>
      <w:rFonts w:ascii="Calibri" w:hAnsi="Calibri"/>
    </w:rPr>
  </w:style>
  <w:style w:type="paragraph" w:customStyle="1" w:styleId="Style30">
    <w:name w:val="Style30"/>
    <w:basedOn w:val="Normalny"/>
    <w:uiPriority w:val="99"/>
    <w:rsid w:val="00384916"/>
    <w:pPr>
      <w:widowControl w:val="0"/>
      <w:autoSpaceDE w:val="0"/>
      <w:autoSpaceDN w:val="0"/>
      <w:adjustRightInd w:val="0"/>
      <w:spacing w:line="269" w:lineRule="exact"/>
      <w:ind w:hanging="360"/>
      <w:jc w:val="both"/>
    </w:pPr>
    <w:rPr>
      <w:rFonts w:ascii="Calibri" w:hAnsi="Calibri"/>
    </w:rPr>
  </w:style>
  <w:style w:type="character" w:styleId="Odwoanieprzypisukocowego">
    <w:name w:val="endnote reference"/>
    <w:uiPriority w:val="99"/>
    <w:unhideWhenUsed/>
    <w:rsid w:val="00384916"/>
    <w:rPr>
      <w:vertAlign w:val="superscript"/>
    </w:rPr>
  </w:style>
  <w:style w:type="character" w:customStyle="1" w:styleId="ZnakZnak3">
    <w:name w:val="Znak Znak3"/>
    <w:locked/>
    <w:rsid w:val="00384916"/>
    <w:rPr>
      <w:sz w:val="24"/>
      <w:szCs w:val="24"/>
      <w:lang w:val="pl-PL" w:eastAsia="pl-PL" w:bidi="ar-SA"/>
    </w:rPr>
  </w:style>
  <w:style w:type="character" w:customStyle="1" w:styleId="ZnakZnak17">
    <w:name w:val="Znak Znak17"/>
    <w:locked/>
    <w:rsid w:val="00384916"/>
    <w:rPr>
      <w:sz w:val="24"/>
      <w:szCs w:val="24"/>
      <w:lang w:val="pl-PL" w:eastAsia="pl-PL" w:bidi="ar-SA"/>
    </w:rPr>
  </w:style>
  <w:style w:type="character" w:customStyle="1" w:styleId="ZnakZnak1">
    <w:name w:val="Znak Znak1"/>
    <w:locked/>
    <w:rsid w:val="00384916"/>
    <w:rPr>
      <w:sz w:val="24"/>
      <w:szCs w:val="24"/>
      <w:lang w:val="pl-PL" w:eastAsia="pl-PL" w:bidi="ar-SA"/>
    </w:rPr>
  </w:style>
  <w:style w:type="character" w:customStyle="1" w:styleId="FontStyle20">
    <w:name w:val="Font Style20"/>
    <w:uiPriority w:val="99"/>
    <w:rsid w:val="00384916"/>
    <w:rPr>
      <w:rFonts w:ascii="Times New Roman" w:hAnsi="Times New Roman" w:cs="Times New Roman" w:hint="default"/>
      <w:sz w:val="18"/>
      <w:szCs w:val="18"/>
    </w:rPr>
  </w:style>
  <w:style w:type="character" w:customStyle="1" w:styleId="MapadokumentuZnak2">
    <w:name w:val="Mapa dokumentu Znak2"/>
    <w:link w:val="Mapadokumentu"/>
    <w:uiPriority w:val="99"/>
    <w:semiHidden/>
    <w:locked/>
    <w:rsid w:val="00384916"/>
    <w:rPr>
      <w:rFonts w:ascii="Tahoma" w:hAnsi="Tahoma" w:cs="Tahoma"/>
      <w:sz w:val="16"/>
      <w:szCs w:val="16"/>
    </w:rPr>
  </w:style>
  <w:style w:type="character" w:customStyle="1" w:styleId="FontStyle60">
    <w:name w:val="Font Style60"/>
    <w:rsid w:val="00384916"/>
    <w:rPr>
      <w:rFonts w:ascii="Times New Roman" w:hAnsi="Times New Roman" w:cs="Times New Roman" w:hint="default"/>
      <w:b/>
      <w:bCs/>
      <w:sz w:val="22"/>
      <w:szCs w:val="22"/>
    </w:rPr>
  </w:style>
  <w:style w:type="character" w:customStyle="1" w:styleId="newsshortext">
    <w:name w:val="newsshortext"/>
    <w:rsid w:val="00384916"/>
  </w:style>
  <w:style w:type="character" w:customStyle="1" w:styleId="FontStyle49">
    <w:name w:val="Font Style49"/>
    <w:uiPriority w:val="99"/>
    <w:rsid w:val="00384916"/>
    <w:rPr>
      <w:rFonts w:ascii="Arial" w:hAnsi="Arial" w:cs="Arial" w:hint="default"/>
      <w:sz w:val="18"/>
      <w:szCs w:val="18"/>
    </w:rPr>
  </w:style>
  <w:style w:type="character" w:customStyle="1" w:styleId="FontStyle51">
    <w:name w:val="Font Style51"/>
    <w:uiPriority w:val="99"/>
    <w:rsid w:val="00384916"/>
    <w:rPr>
      <w:rFonts w:ascii="Arial" w:hAnsi="Arial" w:cs="Arial" w:hint="default"/>
      <w:sz w:val="16"/>
      <w:szCs w:val="16"/>
    </w:rPr>
  </w:style>
  <w:style w:type="character" w:customStyle="1" w:styleId="FontStyle24">
    <w:name w:val="Font Style24"/>
    <w:uiPriority w:val="99"/>
    <w:rsid w:val="00384916"/>
    <w:rPr>
      <w:rFonts w:ascii="Arial Unicode MS" w:eastAsia="Arial Unicode MS" w:hAnsi="Arial Unicode MS" w:cs="Arial Unicode MS" w:hint="eastAsia"/>
      <w:sz w:val="18"/>
      <w:szCs w:val="18"/>
    </w:rPr>
  </w:style>
  <w:style w:type="character" w:customStyle="1" w:styleId="FontStyle63">
    <w:name w:val="Font Style63"/>
    <w:uiPriority w:val="99"/>
    <w:rsid w:val="00384916"/>
    <w:rPr>
      <w:rFonts w:ascii="Calibri" w:hAnsi="Calibri" w:cs="Calibri" w:hint="default"/>
      <w:sz w:val="20"/>
      <w:szCs w:val="20"/>
    </w:rPr>
  </w:style>
  <w:style w:type="character" w:customStyle="1" w:styleId="alb">
    <w:name w:val="a_lb"/>
    <w:rsid w:val="00384916"/>
  </w:style>
  <w:style w:type="character" w:customStyle="1" w:styleId="DeltaViewInsertion">
    <w:name w:val="DeltaView Insertion"/>
    <w:rsid w:val="00384916"/>
    <w:rPr>
      <w:b/>
      <w:bCs w:val="0"/>
      <w:i/>
      <w:iCs w:val="0"/>
      <w:spacing w:val="0"/>
    </w:rPr>
  </w:style>
  <w:style w:type="character" w:customStyle="1" w:styleId="TekstdymkaZnak1">
    <w:name w:val="Tekst dymka Znak1"/>
    <w:uiPriority w:val="99"/>
    <w:semiHidden/>
    <w:rsid w:val="00384916"/>
    <w:rPr>
      <w:rFonts w:ascii="Tahoma" w:hAnsi="Tahoma" w:cs="Tahoma" w:hint="default"/>
      <w:sz w:val="16"/>
      <w:szCs w:val="16"/>
      <w:lang w:eastAsia="en-US"/>
    </w:rPr>
  </w:style>
  <w:style w:type="numbering" w:customStyle="1" w:styleId="Styl11">
    <w:name w:val="Styl11"/>
    <w:rsid w:val="00384916"/>
    <w:pPr>
      <w:numPr>
        <w:numId w:val="7"/>
      </w:numPr>
    </w:pPr>
  </w:style>
  <w:style w:type="numbering" w:customStyle="1" w:styleId="DNag3">
    <w:name w:val="D Nagł.3"/>
    <w:uiPriority w:val="99"/>
    <w:rsid w:val="00384916"/>
    <w:pPr>
      <w:numPr>
        <w:numId w:val="15"/>
      </w:numPr>
    </w:pPr>
  </w:style>
  <w:style w:type="paragraph" w:customStyle="1" w:styleId="Default">
    <w:name w:val="Default"/>
    <w:rsid w:val="000E0505"/>
    <w:pPr>
      <w:autoSpaceDE w:val="0"/>
      <w:autoSpaceDN w:val="0"/>
      <w:adjustRightInd w:val="0"/>
    </w:pPr>
    <w:rPr>
      <w:rFonts w:ascii="Open Sans" w:hAnsi="Open Sans" w:cs="Open Sans"/>
      <w:color w:val="000000"/>
      <w:sz w:val="24"/>
      <w:szCs w:val="24"/>
    </w:rPr>
  </w:style>
  <w:style w:type="numbering" w:customStyle="1" w:styleId="Bezlisty1">
    <w:name w:val="Bez listy1"/>
    <w:next w:val="Bezlisty"/>
    <w:uiPriority w:val="99"/>
    <w:semiHidden/>
    <w:unhideWhenUsed/>
    <w:rsid w:val="008C3187"/>
  </w:style>
  <w:style w:type="paragraph" w:styleId="Mapadokumentu">
    <w:name w:val="Document Map"/>
    <w:basedOn w:val="Normalny"/>
    <w:link w:val="MapadokumentuZnak2"/>
    <w:uiPriority w:val="99"/>
    <w:semiHidden/>
    <w:unhideWhenUsed/>
    <w:rsid w:val="008C3187"/>
    <w:rPr>
      <w:rFonts w:ascii="Tahoma" w:hAnsi="Tahoma" w:cs="Tahoma"/>
      <w:sz w:val="16"/>
      <w:szCs w:val="16"/>
    </w:rPr>
  </w:style>
  <w:style w:type="character" w:customStyle="1" w:styleId="MapadokumentuZnak3">
    <w:name w:val="Mapa dokumentu Znak3"/>
    <w:basedOn w:val="Domylnaczcionkaakapitu"/>
    <w:uiPriority w:val="99"/>
    <w:semiHidden/>
    <w:rsid w:val="008C3187"/>
    <w:rPr>
      <w:rFonts w:ascii="Segoe UI" w:hAnsi="Segoe UI" w:cs="Segoe UI"/>
      <w:sz w:val="16"/>
      <w:szCs w:val="16"/>
    </w:rPr>
  </w:style>
  <w:style w:type="numbering" w:customStyle="1" w:styleId="Bezlisty2">
    <w:name w:val="Bez listy2"/>
    <w:next w:val="Bezlisty"/>
    <w:uiPriority w:val="99"/>
    <w:semiHidden/>
    <w:unhideWhenUsed/>
    <w:rsid w:val="008C3187"/>
  </w:style>
  <w:style w:type="character" w:customStyle="1" w:styleId="UnresolvedMention">
    <w:name w:val="Unresolved Mention"/>
    <w:basedOn w:val="Domylnaczcionkaakapitu"/>
    <w:uiPriority w:val="99"/>
    <w:semiHidden/>
    <w:unhideWhenUsed/>
    <w:rsid w:val="00076ED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E0A1B"/>
    <w:rPr>
      <w:sz w:val="24"/>
      <w:szCs w:val="24"/>
    </w:rPr>
  </w:style>
  <w:style w:type="paragraph" w:styleId="Nagwek1">
    <w:name w:val="heading 1"/>
    <w:aliases w:val="D Nagł. 1"/>
    <w:basedOn w:val="Normalny"/>
    <w:next w:val="Nagwek2"/>
    <w:link w:val="Nagwek1Znak"/>
    <w:autoRedefine/>
    <w:qFormat/>
    <w:rsid w:val="000D11B5"/>
    <w:pPr>
      <w:numPr>
        <w:numId w:val="2"/>
      </w:numPr>
      <w:tabs>
        <w:tab w:val="clear" w:pos="432"/>
        <w:tab w:val="num" w:pos="570"/>
      </w:tabs>
      <w:spacing w:before="360" w:after="120"/>
      <w:ind w:left="570" w:hanging="570"/>
      <w:outlineLvl w:val="0"/>
    </w:pPr>
    <w:rPr>
      <w:rFonts w:ascii="Tahoma" w:hAnsi="Tahoma" w:cs="Tahoma"/>
      <w:b/>
      <w:bCs/>
      <w:caps/>
      <w:kern w:val="32"/>
      <w:sz w:val="28"/>
      <w:szCs w:val="28"/>
    </w:rPr>
  </w:style>
  <w:style w:type="paragraph" w:styleId="Nagwek2">
    <w:name w:val="heading 2"/>
    <w:aliases w:val="D Nagł.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aliases w:val="D Nagł. 3"/>
    <w:basedOn w:val="Normalny"/>
    <w:link w:val="Nagwek3Znak"/>
    <w:autoRedefine/>
    <w:qFormat/>
    <w:rsid w:val="00822468"/>
    <w:pPr>
      <w:numPr>
        <w:numId w:val="3"/>
      </w:numPr>
      <w:tabs>
        <w:tab w:val="left" w:pos="720"/>
      </w:tabs>
      <w:spacing w:before="60" w:after="120"/>
      <w:jc w:val="both"/>
      <w:outlineLvl w:val="2"/>
    </w:pPr>
    <w:rPr>
      <w:rFonts w:ascii="Tahoma" w:hAnsi="Tahoma" w:cs="Tahoma"/>
      <w:bCs/>
      <w:sz w:val="20"/>
      <w:szCs w:val="20"/>
    </w:rPr>
  </w:style>
  <w:style w:type="paragraph" w:styleId="Nagwek4">
    <w:name w:val="heading 4"/>
    <w:aliases w:val="Numerowanie oferta"/>
    <w:basedOn w:val="Normalny"/>
    <w:link w:val="Nagwek4Znak"/>
    <w:autoRedefine/>
    <w:qFormat/>
    <w:pPr>
      <w:keepNext/>
      <w:numPr>
        <w:ilvl w:val="3"/>
        <w:numId w:val="1"/>
      </w:numPr>
      <w:spacing w:before="60" w:after="60"/>
      <w:outlineLvl w:val="3"/>
    </w:pPr>
    <w:rPr>
      <w:bCs/>
    </w:rPr>
  </w:style>
  <w:style w:type="paragraph" w:styleId="Nagwek5">
    <w:name w:val="heading 5"/>
    <w:aliases w:val="Oferta"/>
    <w:basedOn w:val="Normalny"/>
    <w:next w:val="Normalny"/>
    <w:link w:val="Nagwek5Znak"/>
    <w:qFormat/>
    <w:pPr>
      <w:numPr>
        <w:ilvl w:val="4"/>
        <w:numId w:val="1"/>
      </w:numPr>
      <w:spacing w:before="240" w:after="60"/>
      <w:outlineLvl w:val="4"/>
    </w:pPr>
    <w:rPr>
      <w:b/>
      <w:bCs/>
      <w:i/>
      <w:iCs/>
      <w:sz w:val="26"/>
      <w:szCs w:val="26"/>
      <w:lang w:val="x-none" w:eastAsia="x-none"/>
    </w:rPr>
  </w:style>
  <w:style w:type="paragraph" w:styleId="Nagwek6">
    <w:name w:val="heading 6"/>
    <w:aliases w:val="Punkty a)"/>
    <w:basedOn w:val="Normalny"/>
    <w:next w:val="Normalny"/>
    <w:link w:val="Nagwek6Znak"/>
    <w:qFormat/>
    <w:pPr>
      <w:numPr>
        <w:ilvl w:val="5"/>
        <w:numId w:val="1"/>
      </w:numPr>
      <w:spacing w:before="240" w:after="60"/>
      <w:outlineLvl w:val="5"/>
    </w:pPr>
    <w:rPr>
      <w:b/>
      <w:bCs/>
      <w:sz w:val="22"/>
      <w:szCs w:val="22"/>
    </w:rPr>
  </w:style>
  <w:style w:type="paragraph" w:styleId="Nagwek7">
    <w:name w:val="heading 7"/>
    <w:aliases w:val="D Nagł. 4"/>
    <w:basedOn w:val="Normalny"/>
    <w:next w:val="Normalny"/>
    <w:link w:val="Nagwek7Znak"/>
    <w:qFormat/>
    <w:pPr>
      <w:numPr>
        <w:ilvl w:val="6"/>
        <w:numId w:val="1"/>
      </w:numPr>
      <w:spacing w:before="240" w:after="60"/>
      <w:outlineLvl w:val="6"/>
    </w:pPr>
  </w:style>
  <w:style w:type="paragraph" w:styleId="Nagwek8">
    <w:name w:val="heading 8"/>
    <w:aliases w:val="D Nagł. 5"/>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pPr>
      <w:spacing w:before="240" w:after="60"/>
      <w:jc w:val="center"/>
      <w:outlineLvl w:val="0"/>
    </w:pPr>
    <w:rPr>
      <w:rFonts w:cs="Arial"/>
      <w:b/>
      <w:bCs/>
      <w:kern w:val="28"/>
      <w:sz w:val="36"/>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aliases w:val="Znak1, Znak1"/>
    <w:basedOn w:val="Normalny"/>
    <w:link w:val="TekstpodstawowyZnak"/>
    <w:pPr>
      <w:spacing w:after="120"/>
    </w:pPr>
  </w:style>
  <w:style w:type="character" w:customStyle="1" w:styleId="TekstpodstawowyZnak">
    <w:name w:val="Tekst podstawowy Znak"/>
    <w:aliases w:val="Znak1 Znak, Znak1 Znak"/>
    <w:link w:val="Tekstpodstawowy"/>
    <w:locked/>
    <w:rsid w:val="000D11B5"/>
    <w:rPr>
      <w:sz w:val="24"/>
      <w:szCs w:val="24"/>
      <w:lang w:val="pl-PL" w:eastAsia="pl-PL" w:bidi="ar-SA"/>
    </w:r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rFonts w:cs="Times New Roman"/>
      <w:bCs w:val="0"/>
    </w:rPr>
  </w:style>
  <w:style w:type="paragraph" w:customStyle="1" w:styleId="Plandokumentu">
    <w:name w:val="Plan dokumentu"/>
    <w:basedOn w:val="Normalny"/>
    <w:link w:val="MapadokumentuZnak1"/>
    <w:uiPriority w:val="99"/>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uiPriority w:val="99"/>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uiPriority w:val="99"/>
    <w:rsid w:val="000D11B5"/>
    <w:rPr>
      <w:color w:val="0000FF"/>
      <w:u w:val="single"/>
    </w:rPr>
  </w:style>
  <w:style w:type="character" w:styleId="UyteHipercze">
    <w:name w:val="FollowedHyperlink"/>
    <w:uiPriority w:val="99"/>
    <w:rsid w:val="000D11B5"/>
    <w:rPr>
      <w:color w:val="800080"/>
      <w:u w:val="single"/>
    </w:rPr>
  </w:style>
  <w:style w:type="paragraph" w:styleId="Tekstprzypisudolnego">
    <w:name w:val="footnote text"/>
    <w:basedOn w:val="Normalny"/>
    <w:link w:val="TekstprzypisudolnegoZnak"/>
    <w:uiPriority w:val="99"/>
    <w:semiHidden/>
    <w:rsid w:val="000D11B5"/>
    <w:rPr>
      <w:sz w:val="20"/>
      <w:szCs w:val="20"/>
    </w:rPr>
  </w:style>
  <w:style w:type="paragraph" w:styleId="Tekstpodstawowywcity2">
    <w:name w:val="Body Text Indent 2"/>
    <w:basedOn w:val="Normalny"/>
    <w:link w:val="Tekstpodstawowywcity2Znak"/>
    <w:rsid w:val="000D11B5"/>
    <w:pPr>
      <w:spacing w:after="120" w:line="480" w:lineRule="auto"/>
      <w:ind w:left="283"/>
    </w:pPr>
  </w:style>
  <w:style w:type="paragraph" w:styleId="Tekstpodstawowywcity3">
    <w:name w:val="Body Text Indent 3"/>
    <w:basedOn w:val="Normalny"/>
    <w:link w:val="Tekstpodstawowywcity3Znak"/>
    <w:rsid w:val="000D11B5"/>
    <w:pPr>
      <w:spacing w:after="120"/>
      <w:ind w:left="283"/>
    </w:pPr>
    <w:rPr>
      <w:sz w:val="16"/>
      <w:szCs w:val="16"/>
    </w:rPr>
  </w:style>
  <w:style w:type="paragraph" w:styleId="Zwykytekst">
    <w:name w:val="Plain Text"/>
    <w:basedOn w:val="Normalny"/>
    <w:link w:val="ZwykytekstZnak"/>
    <w:rsid w:val="000D11B5"/>
    <w:rPr>
      <w:rFonts w:ascii="Courier New" w:hAnsi="Courier New" w:cs="Courier New"/>
      <w:sz w:val="20"/>
      <w:szCs w:val="20"/>
    </w:rPr>
  </w:style>
  <w:style w:type="paragraph" w:customStyle="1" w:styleId="Subhead">
    <w:name w:val="Subhead"/>
    <w:rsid w:val="000D11B5"/>
    <w:pPr>
      <w:widowControl w:val="0"/>
      <w:snapToGrid w:val="0"/>
    </w:pPr>
    <w:rPr>
      <w:rFonts w:ascii="TimesNewRomanPS" w:hAnsi="TimesNewRomanPS"/>
      <w:b/>
      <w:i/>
      <w:color w:val="000000"/>
      <w:sz w:val="24"/>
      <w:lang w:val="cs-CZ"/>
    </w:rPr>
  </w:style>
  <w:style w:type="paragraph" w:customStyle="1" w:styleId="Podpis1">
    <w:name w:val="Podpis1"/>
    <w:basedOn w:val="Normalny"/>
    <w:rsid w:val="000D11B5"/>
    <w:pPr>
      <w:widowControl w:val="0"/>
      <w:suppressLineNumbers/>
      <w:suppressAutoHyphens/>
      <w:spacing w:before="120" w:after="120"/>
    </w:pPr>
    <w:rPr>
      <w:rFonts w:eastAsia="Lucida Sans Unicode" w:cs="Tahoma"/>
      <w:i/>
      <w:iCs/>
    </w:rPr>
  </w:style>
  <w:style w:type="paragraph" w:customStyle="1" w:styleId="Zawartotabeli">
    <w:name w:val="Zawartość tabeli"/>
    <w:basedOn w:val="Normalny"/>
    <w:rsid w:val="000D11B5"/>
    <w:pPr>
      <w:widowControl w:val="0"/>
      <w:suppressLineNumbers/>
      <w:suppressAutoHyphens/>
    </w:pPr>
    <w:rPr>
      <w:rFonts w:eastAsia="Lucida Sans Unicode"/>
    </w:rPr>
  </w:style>
  <w:style w:type="paragraph" w:styleId="Akapitzlist">
    <w:name w:val="List Paragraph"/>
    <w:aliases w:val="L1,Numerowanie,Akapit z listą5"/>
    <w:basedOn w:val="Normalny"/>
    <w:link w:val="AkapitzlistZnak"/>
    <w:uiPriority w:val="34"/>
    <w:qFormat/>
    <w:rsid w:val="000D11B5"/>
    <w:pPr>
      <w:spacing w:after="200" w:line="276" w:lineRule="auto"/>
      <w:ind w:left="720"/>
      <w:contextualSpacing/>
    </w:pPr>
    <w:rPr>
      <w:rFonts w:ascii="Calibri" w:eastAsia="Calibri" w:hAnsi="Calibri"/>
      <w:sz w:val="22"/>
      <w:szCs w:val="22"/>
      <w:lang w:eastAsia="en-US"/>
    </w:rPr>
  </w:style>
  <w:style w:type="character" w:customStyle="1" w:styleId="cechykoment">
    <w:name w:val="cechy_koment"/>
    <w:basedOn w:val="Domylnaczcionkaakapitu"/>
    <w:rsid w:val="000D11B5"/>
  </w:style>
  <w:style w:type="character" w:styleId="Pogrubienie">
    <w:name w:val="Strong"/>
    <w:qFormat/>
    <w:rsid w:val="000D11B5"/>
    <w:rPr>
      <w:b/>
      <w:bCs/>
    </w:rPr>
  </w:style>
  <w:style w:type="character" w:customStyle="1" w:styleId="ZnakZnak">
    <w:name w:val="Znak Znak"/>
    <w:locked/>
    <w:rsid w:val="007A26CD"/>
    <w:rPr>
      <w:sz w:val="24"/>
      <w:szCs w:val="24"/>
      <w:lang w:val="pl-PL" w:eastAsia="pl-PL" w:bidi="ar-SA"/>
    </w:rPr>
  </w:style>
  <w:style w:type="character" w:customStyle="1" w:styleId="Nagwek5Znak">
    <w:name w:val="Nagłówek 5 Znak"/>
    <w:aliases w:val="Oferta Znak"/>
    <w:link w:val="Nagwek5"/>
    <w:rsid w:val="006337A0"/>
    <w:rPr>
      <w:b/>
      <w:bCs/>
      <w:i/>
      <w:iCs/>
      <w:sz w:val="26"/>
      <w:szCs w:val="26"/>
      <w:lang w:val="x-none" w:eastAsia="x-none"/>
    </w:rPr>
  </w:style>
  <w:style w:type="character" w:customStyle="1" w:styleId="Nagwek1Znak">
    <w:name w:val="Nagłówek 1 Znak"/>
    <w:aliases w:val="D Nagł. 1 Znak"/>
    <w:link w:val="Nagwek1"/>
    <w:rsid w:val="006362A1"/>
    <w:rPr>
      <w:rFonts w:ascii="Tahoma" w:hAnsi="Tahoma" w:cs="Tahoma"/>
      <w:b/>
      <w:bCs/>
      <w:caps/>
      <w:kern w:val="32"/>
      <w:sz w:val="28"/>
      <w:szCs w:val="28"/>
    </w:rPr>
  </w:style>
  <w:style w:type="character" w:customStyle="1" w:styleId="Nagwek2Znak">
    <w:name w:val="Nagłówek 2 Znak"/>
    <w:aliases w:val="D Nagł. 2 Znak"/>
    <w:link w:val="Nagwek2"/>
    <w:rsid w:val="006362A1"/>
    <w:rPr>
      <w:bCs/>
      <w:iCs/>
      <w:color w:val="000000"/>
      <w:sz w:val="24"/>
      <w:szCs w:val="24"/>
    </w:rPr>
  </w:style>
  <w:style w:type="character" w:customStyle="1" w:styleId="Nagwek3Znak">
    <w:name w:val="Nagłówek 3 Znak"/>
    <w:aliases w:val="D Nagł. 3 Znak"/>
    <w:link w:val="Nagwek3"/>
    <w:rsid w:val="006362A1"/>
    <w:rPr>
      <w:rFonts w:ascii="Tahoma" w:hAnsi="Tahoma" w:cs="Tahoma"/>
      <w:bCs/>
    </w:rPr>
  </w:style>
  <w:style w:type="character" w:customStyle="1" w:styleId="Nagwek4Znak">
    <w:name w:val="Nagłówek 4 Znak"/>
    <w:aliases w:val="Numerowanie oferta Znak"/>
    <w:link w:val="Nagwek4"/>
    <w:rsid w:val="006362A1"/>
    <w:rPr>
      <w:bCs/>
      <w:sz w:val="24"/>
      <w:szCs w:val="24"/>
    </w:rPr>
  </w:style>
  <w:style w:type="character" w:customStyle="1" w:styleId="Nagwek6Znak">
    <w:name w:val="Nagłówek 6 Znak"/>
    <w:aliases w:val="Punkty a) Znak"/>
    <w:link w:val="Nagwek6"/>
    <w:rsid w:val="006362A1"/>
    <w:rPr>
      <w:b/>
      <w:bCs/>
      <w:sz w:val="22"/>
      <w:szCs w:val="22"/>
    </w:rPr>
  </w:style>
  <w:style w:type="character" w:customStyle="1" w:styleId="Nagwek7Znak">
    <w:name w:val="Nagłówek 7 Znak"/>
    <w:aliases w:val="D Nagł. 4 Znak"/>
    <w:link w:val="Nagwek7"/>
    <w:rsid w:val="006362A1"/>
    <w:rPr>
      <w:sz w:val="24"/>
      <w:szCs w:val="24"/>
    </w:rPr>
  </w:style>
  <w:style w:type="character" w:customStyle="1" w:styleId="Nagwek8Znak">
    <w:name w:val="Nagłówek 8 Znak"/>
    <w:aliases w:val="D Nagł. 5 Znak"/>
    <w:link w:val="Nagwek8"/>
    <w:rsid w:val="006362A1"/>
    <w:rPr>
      <w:i/>
      <w:iCs/>
      <w:sz w:val="24"/>
      <w:szCs w:val="24"/>
    </w:rPr>
  </w:style>
  <w:style w:type="character" w:customStyle="1" w:styleId="Nagwek9Znak">
    <w:name w:val="Nagłówek 9 Znak"/>
    <w:link w:val="Nagwek9"/>
    <w:rsid w:val="006362A1"/>
    <w:rPr>
      <w:rFonts w:ascii="Arial" w:hAnsi="Arial" w:cs="Arial"/>
      <w:sz w:val="22"/>
      <w:szCs w:val="22"/>
    </w:rPr>
  </w:style>
  <w:style w:type="character" w:customStyle="1" w:styleId="TytuZnak">
    <w:name w:val="Tytuł Znak"/>
    <w:link w:val="Tytu"/>
    <w:rsid w:val="006362A1"/>
    <w:rPr>
      <w:rFonts w:cs="Arial"/>
      <w:b/>
      <w:bCs/>
      <w:kern w:val="28"/>
      <w:sz w:val="36"/>
      <w:szCs w:val="32"/>
    </w:rPr>
  </w:style>
  <w:style w:type="character" w:customStyle="1" w:styleId="NagwekZnak">
    <w:name w:val="Nagłówek Znak"/>
    <w:link w:val="Nagwek"/>
    <w:uiPriority w:val="99"/>
    <w:rsid w:val="006362A1"/>
    <w:rPr>
      <w:sz w:val="24"/>
      <w:szCs w:val="24"/>
    </w:rPr>
  </w:style>
  <w:style w:type="character" w:customStyle="1" w:styleId="StopkaZnak">
    <w:name w:val="Stopka Znak"/>
    <w:link w:val="Stopka"/>
    <w:uiPriority w:val="99"/>
    <w:rsid w:val="006362A1"/>
    <w:rPr>
      <w:sz w:val="24"/>
      <w:szCs w:val="24"/>
    </w:rPr>
  </w:style>
  <w:style w:type="character" w:customStyle="1" w:styleId="TekstpodstawowywcityZnak">
    <w:name w:val="Tekst podstawowy wcięty Znak"/>
    <w:link w:val="Tekstpodstawowywcity"/>
    <w:rsid w:val="006362A1"/>
    <w:rPr>
      <w:sz w:val="24"/>
      <w:szCs w:val="24"/>
    </w:rPr>
  </w:style>
  <w:style w:type="character" w:customStyle="1" w:styleId="Tekstpodstawowy2Znak">
    <w:name w:val="Tekst podstawowy 2 Znak"/>
    <w:link w:val="Tekstpodstawowy2"/>
    <w:rsid w:val="006362A1"/>
    <w:rPr>
      <w:sz w:val="24"/>
      <w:szCs w:val="24"/>
    </w:rPr>
  </w:style>
  <w:style w:type="paragraph" w:customStyle="1" w:styleId="1">
    <w:name w:val="1"/>
    <w:basedOn w:val="Normalny"/>
    <w:next w:val="Plandokumentu"/>
    <w:link w:val="PlandokumentuZnak"/>
    <w:uiPriority w:val="99"/>
    <w:rsid w:val="006362A1"/>
    <w:pPr>
      <w:shd w:val="clear" w:color="auto" w:fill="000080"/>
    </w:pPr>
    <w:rPr>
      <w:rFonts w:ascii="Tahoma" w:hAnsi="Tahoma" w:cs="Tahoma"/>
    </w:rPr>
  </w:style>
  <w:style w:type="character" w:customStyle="1" w:styleId="TekstkomentarzaZnak">
    <w:name w:val="Tekst komentarza Znak"/>
    <w:link w:val="Tekstkomentarza"/>
    <w:uiPriority w:val="99"/>
    <w:rsid w:val="006362A1"/>
  </w:style>
  <w:style w:type="character" w:customStyle="1" w:styleId="TematkomentarzaZnak">
    <w:name w:val="Temat komentarza Znak"/>
    <w:link w:val="Tematkomentarza"/>
    <w:semiHidden/>
    <w:rsid w:val="006362A1"/>
    <w:rPr>
      <w:b/>
      <w:bCs/>
    </w:rPr>
  </w:style>
  <w:style w:type="character" w:customStyle="1" w:styleId="TekstdymkaZnak">
    <w:name w:val="Tekst dymka Znak"/>
    <w:link w:val="Tekstdymka"/>
    <w:uiPriority w:val="99"/>
    <w:semiHidden/>
    <w:rsid w:val="006362A1"/>
    <w:rPr>
      <w:rFonts w:ascii="Tahoma" w:hAnsi="Tahoma" w:cs="Tahoma"/>
      <w:sz w:val="16"/>
      <w:szCs w:val="16"/>
    </w:rPr>
  </w:style>
  <w:style w:type="character" w:customStyle="1" w:styleId="Tekstpodstawowy3Znak">
    <w:name w:val="Tekst podstawowy 3 Znak"/>
    <w:link w:val="Tekstpodstawowy3"/>
    <w:rsid w:val="006362A1"/>
    <w:rPr>
      <w:sz w:val="24"/>
      <w:szCs w:val="24"/>
    </w:rPr>
  </w:style>
  <w:style w:type="character" w:customStyle="1" w:styleId="ZwykytekstZnak">
    <w:name w:val="Zwykły tekst Znak"/>
    <w:link w:val="Zwykytekst"/>
    <w:rsid w:val="006362A1"/>
    <w:rPr>
      <w:rFonts w:ascii="Courier New" w:hAnsi="Courier New" w:cs="Courier New"/>
    </w:rPr>
  </w:style>
  <w:style w:type="character" w:customStyle="1" w:styleId="Tekstpodstawowywcity2Znak">
    <w:name w:val="Tekst podstawowy wcięty 2 Znak"/>
    <w:link w:val="Tekstpodstawowywcity2"/>
    <w:rsid w:val="006362A1"/>
    <w:rPr>
      <w:sz w:val="24"/>
      <w:szCs w:val="24"/>
    </w:rPr>
  </w:style>
  <w:style w:type="character" w:customStyle="1" w:styleId="Tekstpodstawowywcity3Znak">
    <w:name w:val="Tekst podstawowy wcięty 3 Znak"/>
    <w:link w:val="Tekstpodstawowywcity3"/>
    <w:rsid w:val="006362A1"/>
    <w:rPr>
      <w:sz w:val="16"/>
      <w:szCs w:val="16"/>
    </w:rPr>
  </w:style>
  <w:style w:type="character" w:customStyle="1" w:styleId="TekstprzypisudolnegoZnak">
    <w:name w:val="Tekst przypisu dolnego Znak"/>
    <w:link w:val="Tekstprzypisudolnego"/>
    <w:uiPriority w:val="99"/>
    <w:semiHidden/>
    <w:rsid w:val="006362A1"/>
  </w:style>
  <w:style w:type="character" w:styleId="Odwoanieprzypisudolnego">
    <w:name w:val="footnote reference"/>
    <w:uiPriority w:val="99"/>
    <w:rsid w:val="006362A1"/>
    <w:rPr>
      <w:vertAlign w:val="superscript"/>
    </w:rPr>
  </w:style>
  <w:style w:type="character" w:customStyle="1" w:styleId="ZnakZnak2">
    <w:name w:val="Znak Znak2"/>
    <w:locked/>
    <w:rsid w:val="006362A1"/>
    <w:rPr>
      <w:sz w:val="24"/>
      <w:szCs w:val="24"/>
      <w:lang w:val="pl-PL" w:eastAsia="pl-PL" w:bidi="ar-SA"/>
    </w:rPr>
  </w:style>
  <w:style w:type="character" w:customStyle="1" w:styleId="PlandokumentuZnak">
    <w:name w:val="Plan dokumentu Znak"/>
    <w:link w:val="1"/>
    <w:semiHidden/>
    <w:rsid w:val="006362A1"/>
    <w:rPr>
      <w:rFonts w:ascii="Tahoma" w:hAnsi="Tahoma" w:cs="Tahoma"/>
      <w:sz w:val="24"/>
      <w:szCs w:val="24"/>
      <w:shd w:val="clear" w:color="auto" w:fill="000080"/>
    </w:rPr>
  </w:style>
  <w:style w:type="paragraph" w:customStyle="1" w:styleId="FR1">
    <w:name w:val="FR1"/>
    <w:rsid w:val="006362A1"/>
    <w:pPr>
      <w:widowControl w:val="0"/>
      <w:autoSpaceDE w:val="0"/>
      <w:autoSpaceDN w:val="0"/>
      <w:adjustRightInd w:val="0"/>
    </w:pPr>
  </w:style>
  <w:style w:type="numbering" w:customStyle="1" w:styleId="Styl1">
    <w:name w:val="Styl1"/>
    <w:rsid w:val="006362A1"/>
    <w:pPr>
      <w:numPr>
        <w:numId w:val="6"/>
      </w:numPr>
    </w:pPr>
  </w:style>
  <w:style w:type="character" w:customStyle="1" w:styleId="Heading7Char">
    <w:name w:val="Heading 7 Char"/>
    <w:locked/>
    <w:rsid w:val="006362A1"/>
    <w:rPr>
      <w:sz w:val="24"/>
      <w:szCs w:val="24"/>
      <w:lang w:val="pl-PL" w:eastAsia="pl-PL" w:bidi="ar-SA"/>
    </w:rPr>
  </w:style>
  <w:style w:type="character" w:customStyle="1" w:styleId="MapadokumentuZnak">
    <w:name w:val="Mapa dokumentu Znak"/>
    <w:uiPriority w:val="99"/>
    <w:semiHidden/>
    <w:rsid w:val="006362A1"/>
    <w:rPr>
      <w:rFonts w:ascii="Tahoma" w:hAnsi="Tahoma"/>
      <w:sz w:val="24"/>
      <w:szCs w:val="24"/>
      <w:shd w:val="clear" w:color="auto" w:fill="000080"/>
      <w:lang w:val="x-none" w:eastAsia="x-none"/>
    </w:rPr>
  </w:style>
  <w:style w:type="character" w:customStyle="1" w:styleId="MapadokumentuZnak1">
    <w:name w:val="Mapa dokumentu Znak1"/>
    <w:link w:val="Plandokumentu"/>
    <w:uiPriority w:val="99"/>
    <w:semiHidden/>
    <w:rsid w:val="006362A1"/>
    <w:rPr>
      <w:rFonts w:ascii="Tahoma" w:hAnsi="Tahoma" w:cs="Tahoma"/>
      <w:sz w:val="24"/>
      <w:szCs w:val="24"/>
      <w:shd w:val="clear" w:color="auto" w:fill="000080"/>
    </w:rPr>
  </w:style>
  <w:style w:type="character" w:customStyle="1" w:styleId="TekstpodstawowyZnak1">
    <w:name w:val="Tekst podstawowy Znak1"/>
    <w:aliases w:val="Znak1 Znak2"/>
    <w:rsid w:val="00116476"/>
    <w:rPr>
      <w:sz w:val="24"/>
      <w:szCs w:val="24"/>
    </w:rPr>
  </w:style>
  <w:style w:type="character" w:customStyle="1" w:styleId="Nagwek1Znak1">
    <w:name w:val="Nagłówek 1 Znak1"/>
    <w:aliases w:val="D Nagł. 1 Znak1"/>
    <w:rsid w:val="00384916"/>
    <w:rPr>
      <w:rFonts w:ascii="Cambria" w:eastAsia="Times New Roman" w:hAnsi="Cambria" w:cs="Times New Roman" w:hint="default"/>
      <w:b/>
      <w:bCs/>
      <w:color w:val="365F91"/>
      <w:sz w:val="28"/>
      <w:szCs w:val="28"/>
      <w:lang w:eastAsia="en-US"/>
    </w:rPr>
  </w:style>
  <w:style w:type="character" w:customStyle="1" w:styleId="Nagwek3Znak1">
    <w:name w:val="Nagłówek 3 Znak1"/>
    <w:aliases w:val="D Nagł. 3 Znak1"/>
    <w:semiHidden/>
    <w:rsid w:val="00384916"/>
    <w:rPr>
      <w:rFonts w:ascii="Cambria" w:eastAsia="Times New Roman" w:hAnsi="Cambria" w:cs="Times New Roman" w:hint="default"/>
      <w:b/>
      <w:bCs/>
      <w:color w:val="4F81BD"/>
      <w:sz w:val="22"/>
      <w:szCs w:val="22"/>
      <w:lang w:eastAsia="en-US"/>
    </w:rPr>
  </w:style>
  <w:style w:type="character" w:customStyle="1" w:styleId="Nagwek4Znak1">
    <w:name w:val="Nagłówek 4 Znak1"/>
    <w:aliases w:val="Numerowanie oferta Znak1"/>
    <w:semiHidden/>
    <w:rsid w:val="00384916"/>
    <w:rPr>
      <w:rFonts w:ascii="Cambria" w:eastAsia="Times New Roman" w:hAnsi="Cambria" w:cs="Times New Roman" w:hint="default"/>
      <w:b/>
      <w:bCs/>
      <w:i/>
      <w:iCs/>
      <w:color w:val="4F81BD"/>
      <w:szCs w:val="22"/>
      <w:lang w:eastAsia="en-US"/>
    </w:rPr>
  </w:style>
  <w:style w:type="character" w:customStyle="1" w:styleId="Nagwek5Znak1">
    <w:name w:val="Nagłówek 5 Znak1"/>
    <w:aliases w:val="Oferta Znak1"/>
    <w:semiHidden/>
    <w:rsid w:val="00384916"/>
    <w:rPr>
      <w:rFonts w:ascii="Cambria" w:eastAsia="Times New Roman" w:hAnsi="Cambria" w:cs="Times New Roman" w:hint="default"/>
      <w:color w:val="243F60"/>
      <w:szCs w:val="22"/>
      <w:lang w:eastAsia="en-US"/>
    </w:rPr>
  </w:style>
  <w:style w:type="character" w:customStyle="1" w:styleId="Nagwek6Znak1">
    <w:name w:val="Nagłówek 6 Znak1"/>
    <w:aliases w:val="Punkty a) Znak1"/>
    <w:semiHidden/>
    <w:rsid w:val="00384916"/>
    <w:rPr>
      <w:rFonts w:ascii="Cambria" w:eastAsia="Times New Roman" w:hAnsi="Cambria" w:cs="Times New Roman"/>
      <w:i/>
      <w:iCs/>
      <w:color w:val="243F60"/>
      <w:sz w:val="22"/>
      <w:szCs w:val="22"/>
      <w:lang w:eastAsia="en-US"/>
    </w:rPr>
  </w:style>
  <w:style w:type="character" w:customStyle="1" w:styleId="Nagwek7Znak1">
    <w:name w:val="Nagłówek 7 Znak1"/>
    <w:aliases w:val="D Nagł. 4 Znak1"/>
    <w:semiHidden/>
    <w:rsid w:val="00384916"/>
    <w:rPr>
      <w:rFonts w:ascii="Cambria" w:eastAsia="Times New Roman" w:hAnsi="Cambria" w:cs="Times New Roman" w:hint="default"/>
      <w:i/>
      <w:iCs/>
      <w:color w:val="404040"/>
      <w:szCs w:val="22"/>
      <w:lang w:eastAsia="en-US"/>
    </w:rPr>
  </w:style>
  <w:style w:type="character" w:customStyle="1" w:styleId="Nagwek8Znak1">
    <w:name w:val="Nagłówek 8 Znak1"/>
    <w:aliases w:val="D Nagł. 5 Znak1"/>
    <w:semiHidden/>
    <w:rsid w:val="00384916"/>
    <w:rPr>
      <w:rFonts w:ascii="Cambria" w:eastAsia="Times New Roman" w:hAnsi="Cambria" w:cs="Times New Roman" w:hint="default"/>
      <w:color w:val="404040"/>
      <w:lang w:eastAsia="en-US"/>
    </w:rPr>
  </w:style>
  <w:style w:type="paragraph" w:styleId="Spistreci1">
    <w:name w:val="toc 1"/>
    <w:basedOn w:val="Normalny"/>
    <w:next w:val="Normalny"/>
    <w:autoRedefine/>
    <w:uiPriority w:val="39"/>
    <w:unhideWhenUsed/>
    <w:rsid w:val="00384916"/>
    <w:pPr>
      <w:keepNext/>
      <w:keepLines/>
      <w:tabs>
        <w:tab w:val="left" w:pos="480"/>
        <w:tab w:val="right" w:leader="dot" w:pos="9638"/>
      </w:tabs>
      <w:ind w:left="426" w:hanging="426"/>
      <w:jc w:val="both"/>
    </w:pPr>
    <w:rPr>
      <w:rFonts w:ascii="Tahoma" w:hAnsi="Tahoma"/>
      <w:sz w:val="20"/>
    </w:rPr>
  </w:style>
  <w:style w:type="paragraph" w:styleId="Spistreci2">
    <w:name w:val="toc 2"/>
    <w:basedOn w:val="Normalny"/>
    <w:next w:val="Normalny"/>
    <w:autoRedefine/>
    <w:uiPriority w:val="39"/>
    <w:unhideWhenUsed/>
    <w:rsid w:val="00384916"/>
    <w:pPr>
      <w:ind w:left="240"/>
      <w:jc w:val="both"/>
    </w:pPr>
  </w:style>
  <w:style w:type="paragraph" w:styleId="Spistreci3">
    <w:name w:val="toc 3"/>
    <w:basedOn w:val="Normalny"/>
    <w:next w:val="Normalny"/>
    <w:autoRedefine/>
    <w:uiPriority w:val="39"/>
    <w:unhideWhenUsed/>
    <w:rsid w:val="00384916"/>
    <w:pPr>
      <w:ind w:left="480"/>
      <w:jc w:val="both"/>
    </w:pPr>
  </w:style>
  <w:style w:type="paragraph" w:styleId="Spistreci4">
    <w:name w:val="toc 4"/>
    <w:basedOn w:val="Normalny"/>
    <w:next w:val="Normalny"/>
    <w:autoRedefine/>
    <w:uiPriority w:val="39"/>
    <w:unhideWhenUsed/>
    <w:rsid w:val="00384916"/>
    <w:pPr>
      <w:ind w:left="720"/>
      <w:jc w:val="both"/>
    </w:pPr>
  </w:style>
  <w:style w:type="paragraph" w:styleId="Spistreci5">
    <w:name w:val="toc 5"/>
    <w:basedOn w:val="Normalny"/>
    <w:next w:val="Normalny"/>
    <w:autoRedefine/>
    <w:uiPriority w:val="39"/>
    <w:unhideWhenUsed/>
    <w:rsid w:val="00384916"/>
    <w:pPr>
      <w:spacing w:after="100" w:line="254" w:lineRule="auto"/>
      <w:ind w:left="880"/>
      <w:jc w:val="both"/>
    </w:pPr>
    <w:rPr>
      <w:rFonts w:ascii="Tahoma" w:hAnsi="Tahoma"/>
      <w:sz w:val="20"/>
      <w:szCs w:val="22"/>
    </w:rPr>
  </w:style>
  <w:style w:type="paragraph" w:styleId="Spistreci6">
    <w:name w:val="toc 6"/>
    <w:basedOn w:val="Normalny"/>
    <w:next w:val="Normalny"/>
    <w:autoRedefine/>
    <w:uiPriority w:val="39"/>
    <w:unhideWhenUsed/>
    <w:rsid w:val="00384916"/>
    <w:pPr>
      <w:spacing w:after="100" w:line="254" w:lineRule="auto"/>
      <w:ind w:left="1100"/>
      <w:jc w:val="both"/>
    </w:pPr>
    <w:rPr>
      <w:rFonts w:ascii="Tahoma" w:hAnsi="Tahoma"/>
      <w:sz w:val="20"/>
      <w:szCs w:val="22"/>
    </w:rPr>
  </w:style>
  <w:style w:type="paragraph" w:styleId="Spistreci7">
    <w:name w:val="toc 7"/>
    <w:basedOn w:val="Normalny"/>
    <w:next w:val="Normalny"/>
    <w:autoRedefine/>
    <w:uiPriority w:val="39"/>
    <w:unhideWhenUsed/>
    <w:rsid w:val="00384916"/>
    <w:pPr>
      <w:spacing w:after="100" w:line="254" w:lineRule="auto"/>
      <w:ind w:left="1320"/>
      <w:jc w:val="both"/>
    </w:pPr>
    <w:rPr>
      <w:rFonts w:ascii="Tahoma" w:hAnsi="Tahoma"/>
      <w:sz w:val="20"/>
      <w:szCs w:val="22"/>
    </w:rPr>
  </w:style>
  <w:style w:type="paragraph" w:styleId="Spistreci8">
    <w:name w:val="toc 8"/>
    <w:basedOn w:val="Normalny"/>
    <w:next w:val="Normalny"/>
    <w:autoRedefine/>
    <w:uiPriority w:val="39"/>
    <w:unhideWhenUsed/>
    <w:rsid w:val="00384916"/>
    <w:pPr>
      <w:spacing w:after="100" w:line="254" w:lineRule="auto"/>
      <w:ind w:left="1540"/>
      <w:jc w:val="both"/>
    </w:pPr>
    <w:rPr>
      <w:rFonts w:ascii="Tahoma" w:hAnsi="Tahoma"/>
      <w:sz w:val="20"/>
      <w:szCs w:val="22"/>
    </w:rPr>
  </w:style>
  <w:style w:type="paragraph" w:styleId="Spistreci9">
    <w:name w:val="toc 9"/>
    <w:basedOn w:val="Normalny"/>
    <w:next w:val="Normalny"/>
    <w:autoRedefine/>
    <w:uiPriority w:val="39"/>
    <w:unhideWhenUsed/>
    <w:rsid w:val="00384916"/>
    <w:pPr>
      <w:spacing w:after="100" w:line="254" w:lineRule="auto"/>
      <w:ind w:left="1760"/>
      <w:jc w:val="both"/>
    </w:pPr>
    <w:rPr>
      <w:rFonts w:ascii="Tahoma" w:hAnsi="Tahoma"/>
      <w:sz w:val="20"/>
      <w:szCs w:val="22"/>
    </w:rPr>
  </w:style>
  <w:style w:type="paragraph" w:styleId="Tekstprzypisukocowego">
    <w:name w:val="endnote text"/>
    <w:basedOn w:val="Normalny"/>
    <w:link w:val="TekstprzypisukocowegoZnak"/>
    <w:uiPriority w:val="99"/>
    <w:unhideWhenUsed/>
    <w:rsid w:val="00384916"/>
    <w:pPr>
      <w:spacing w:after="200" w:line="276" w:lineRule="auto"/>
    </w:pPr>
    <w:rPr>
      <w:rFonts w:ascii="Calibri" w:eastAsia="Calibri" w:hAnsi="Calibri"/>
      <w:sz w:val="20"/>
      <w:szCs w:val="20"/>
      <w:lang w:eastAsia="en-US"/>
    </w:rPr>
  </w:style>
  <w:style w:type="character" w:customStyle="1" w:styleId="TekstprzypisukocowegoZnak">
    <w:name w:val="Tekst przypisu końcowego Znak"/>
    <w:link w:val="Tekstprzypisukocowego"/>
    <w:uiPriority w:val="99"/>
    <w:rsid w:val="00384916"/>
    <w:rPr>
      <w:rFonts w:ascii="Calibri" w:eastAsia="Calibri" w:hAnsi="Calibri"/>
      <w:lang w:eastAsia="en-US"/>
    </w:rPr>
  </w:style>
  <w:style w:type="paragraph" w:styleId="Poprawka">
    <w:name w:val="Revision"/>
    <w:uiPriority w:val="99"/>
    <w:semiHidden/>
    <w:rsid w:val="00384916"/>
    <w:rPr>
      <w:sz w:val="24"/>
      <w:szCs w:val="24"/>
    </w:rPr>
  </w:style>
  <w:style w:type="character" w:customStyle="1" w:styleId="AkapitzlistZnak">
    <w:name w:val="Akapit z listą Znak"/>
    <w:aliases w:val="L1 Znak,Numerowanie Znak,Akapit z listą5 Znak"/>
    <w:link w:val="Akapitzlist"/>
    <w:uiPriority w:val="34"/>
    <w:locked/>
    <w:rsid w:val="00384916"/>
    <w:rPr>
      <w:rFonts w:ascii="Calibri" w:eastAsia="Calibri" w:hAnsi="Calibri"/>
      <w:sz w:val="22"/>
      <w:szCs w:val="22"/>
      <w:lang w:eastAsia="en-US"/>
    </w:rPr>
  </w:style>
  <w:style w:type="paragraph" w:styleId="Nagwekspisutreci">
    <w:name w:val="TOC Heading"/>
    <w:basedOn w:val="Nagwek1"/>
    <w:next w:val="Normalny"/>
    <w:uiPriority w:val="39"/>
    <w:semiHidden/>
    <w:unhideWhenUsed/>
    <w:qFormat/>
    <w:rsid w:val="00384916"/>
    <w:pPr>
      <w:keepNext/>
      <w:keepLines/>
      <w:numPr>
        <w:numId w:val="0"/>
      </w:numPr>
      <w:spacing w:before="240" w:after="0" w:line="254" w:lineRule="auto"/>
      <w:jc w:val="both"/>
      <w:outlineLvl w:val="9"/>
    </w:pPr>
    <w:rPr>
      <w:rFonts w:ascii="Calibri Light" w:hAnsi="Calibri Light"/>
      <w:b w:val="0"/>
      <w:bCs w:val="0"/>
      <w:caps w:val="0"/>
      <w:color w:val="2E74B5"/>
      <w:kern w:val="0"/>
      <w:sz w:val="32"/>
      <w:szCs w:val="32"/>
    </w:rPr>
  </w:style>
  <w:style w:type="paragraph" w:customStyle="1" w:styleId="Standard">
    <w:name w:val="Standard"/>
    <w:uiPriority w:val="99"/>
    <w:rsid w:val="00384916"/>
    <w:pPr>
      <w:suppressAutoHyphens/>
      <w:autoSpaceDN w:val="0"/>
      <w:spacing w:after="200" w:line="276" w:lineRule="auto"/>
    </w:pPr>
    <w:rPr>
      <w:rFonts w:ascii="Calibri" w:hAnsi="Calibri" w:cs="F"/>
      <w:kern w:val="3"/>
      <w:sz w:val="22"/>
      <w:szCs w:val="22"/>
      <w:lang w:eastAsia="en-US"/>
    </w:rPr>
  </w:style>
  <w:style w:type="paragraph" w:customStyle="1" w:styleId="Tekstpodstawowywcity21">
    <w:name w:val="Tekst podstawowy wcięty 21"/>
    <w:basedOn w:val="Normalny"/>
    <w:rsid w:val="00384916"/>
    <w:pPr>
      <w:suppressAutoHyphens/>
      <w:spacing w:after="120" w:line="480" w:lineRule="auto"/>
      <w:ind w:left="283"/>
      <w:jc w:val="both"/>
    </w:pPr>
    <w:rPr>
      <w:lang w:eastAsia="ar-SA"/>
    </w:rPr>
  </w:style>
  <w:style w:type="paragraph" w:customStyle="1" w:styleId="Tekstpodstawowy21">
    <w:name w:val="Tekst podstawowy 21"/>
    <w:basedOn w:val="Normalny"/>
    <w:uiPriority w:val="99"/>
    <w:rsid w:val="00384916"/>
    <w:pPr>
      <w:overflowPunct w:val="0"/>
      <w:autoSpaceDE w:val="0"/>
      <w:autoSpaceDN w:val="0"/>
      <w:adjustRightInd w:val="0"/>
      <w:ind w:left="1080"/>
      <w:jc w:val="both"/>
    </w:pPr>
    <w:rPr>
      <w:sz w:val="20"/>
      <w:szCs w:val="20"/>
    </w:rPr>
  </w:style>
  <w:style w:type="paragraph" w:customStyle="1" w:styleId="Clauzullo1">
    <w:name w:val="Clauzullo 1"/>
    <w:basedOn w:val="Nagwek2"/>
    <w:autoRedefine/>
    <w:rsid w:val="00384916"/>
    <w:pPr>
      <w:keepNext/>
      <w:numPr>
        <w:numId w:val="7"/>
      </w:numPr>
      <w:pBdr>
        <w:top w:val="single" w:sz="8" w:space="12" w:color="FF0000"/>
      </w:pBdr>
      <w:tabs>
        <w:tab w:val="num" w:pos="360"/>
        <w:tab w:val="left" w:pos="993"/>
      </w:tabs>
      <w:spacing w:line="360" w:lineRule="auto"/>
      <w:outlineLvl w:val="2"/>
    </w:pPr>
    <w:rPr>
      <w:rFonts w:ascii="Verdana" w:eastAsia="Calibri" w:hAnsi="Verdana"/>
      <w:iCs w:val="0"/>
      <w:color w:val="auto"/>
      <w:szCs w:val="22"/>
      <w:lang w:val="en-GB"/>
    </w:rPr>
  </w:style>
  <w:style w:type="paragraph" w:customStyle="1" w:styleId="Akapitzlist1">
    <w:name w:val="Akapit z listą1"/>
    <w:basedOn w:val="Normalny"/>
    <w:rsid w:val="00384916"/>
    <w:pPr>
      <w:ind w:left="708"/>
    </w:pPr>
    <w:rPr>
      <w:rFonts w:eastAsia="Calibri"/>
    </w:rPr>
  </w:style>
  <w:style w:type="paragraph" w:customStyle="1" w:styleId="ZnakZnak16ZnakZnak">
    <w:name w:val="Znak Znak16 Znak Znak"/>
    <w:basedOn w:val="Normalny"/>
    <w:rsid w:val="00384916"/>
    <w:rPr>
      <w:rFonts w:ascii="Arial" w:hAnsi="Arial" w:cs="Arial"/>
    </w:rPr>
  </w:style>
  <w:style w:type="paragraph" w:customStyle="1" w:styleId="Znak">
    <w:name w:val="Znak"/>
    <w:basedOn w:val="Normalny"/>
    <w:rsid w:val="00384916"/>
    <w:rPr>
      <w:rFonts w:ascii="Arial" w:hAnsi="Arial" w:cs="Arial"/>
    </w:rPr>
  </w:style>
  <w:style w:type="paragraph" w:customStyle="1" w:styleId="ZnakZnak16ZnakZnakZnakZnakZnakZnak">
    <w:name w:val="Znak Znak16 Znak Znak Znak Znak Znak Znak"/>
    <w:basedOn w:val="Normalny"/>
    <w:rsid w:val="00384916"/>
    <w:rPr>
      <w:rFonts w:ascii="Arial" w:hAnsi="Arial" w:cs="Arial"/>
    </w:rPr>
  </w:style>
  <w:style w:type="paragraph" w:customStyle="1" w:styleId="Style24">
    <w:name w:val="Style24"/>
    <w:basedOn w:val="Normalny"/>
    <w:uiPriority w:val="99"/>
    <w:rsid w:val="00384916"/>
    <w:pPr>
      <w:widowControl w:val="0"/>
      <w:autoSpaceDE w:val="0"/>
      <w:autoSpaceDN w:val="0"/>
      <w:adjustRightInd w:val="0"/>
      <w:spacing w:line="250" w:lineRule="exact"/>
      <w:ind w:hanging="360"/>
      <w:jc w:val="both"/>
    </w:pPr>
    <w:rPr>
      <w:rFonts w:ascii="Arial Narrow" w:hAnsi="Arial Narrow"/>
    </w:rPr>
  </w:style>
  <w:style w:type="paragraph" w:customStyle="1" w:styleId="Style13">
    <w:name w:val="Style13"/>
    <w:basedOn w:val="Normalny"/>
    <w:uiPriority w:val="99"/>
    <w:rsid w:val="00384916"/>
    <w:pPr>
      <w:widowControl w:val="0"/>
      <w:autoSpaceDE w:val="0"/>
      <w:autoSpaceDN w:val="0"/>
      <w:adjustRightInd w:val="0"/>
      <w:spacing w:line="269" w:lineRule="exact"/>
    </w:pPr>
    <w:rPr>
      <w:rFonts w:ascii="Calibri" w:hAnsi="Calibri"/>
    </w:rPr>
  </w:style>
  <w:style w:type="paragraph" w:customStyle="1" w:styleId="Style19">
    <w:name w:val="Style19"/>
    <w:basedOn w:val="Normalny"/>
    <w:uiPriority w:val="99"/>
    <w:rsid w:val="00384916"/>
    <w:pPr>
      <w:widowControl w:val="0"/>
      <w:autoSpaceDE w:val="0"/>
      <w:autoSpaceDN w:val="0"/>
      <w:adjustRightInd w:val="0"/>
      <w:spacing w:line="269" w:lineRule="exact"/>
      <w:jc w:val="both"/>
    </w:pPr>
    <w:rPr>
      <w:rFonts w:ascii="Calibri" w:hAnsi="Calibri"/>
    </w:rPr>
  </w:style>
  <w:style w:type="paragraph" w:customStyle="1" w:styleId="Style30">
    <w:name w:val="Style30"/>
    <w:basedOn w:val="Normalny"/>
    <w:uiPriority w:val="99"/>
    <w:rsid w:val="00384916"/>
    <w:pPr>
      <w:widowControl w:val="0"/>
      <w:autoSpaceDE w:val="0"/>
      <w:autoSpaceDN w:val="0"/>
      <w:adjustRightInd w:val="0"/>
      <w:spacing w:line="269" w:lineRule="exact"/>
      <w:ind w:hanging="360"/>
      <w:jc w:val="both"/>
    </w:pPr>
    <w:rPr>
      <w:rFonts w:ascii="Calibri" w:hAnsi="Calibri"/>
    </w:rPr>
  </w:style>
  <w:style w:type="character" w:styleId="Odwoanieprzypisukocowego">
    <w:name w:val="endnote reference"/>
    <w:uiPriority w:val="99"/>
    <w:unhideWhenUsed/>
    <w:rsid w:val="00384916"/>
    <w:rPr>
      <w:vertAlign w:val="superscript"/>
    </w:rPr>
  </w:style>
  <w:style w:type="character" w:customStyle="1" w:styleId="ZnakZnak3">
    <w:name w:val="Znak Znak3"/>
    <w:locked/>
    <w:rsid w:val="00384916"/>
    <w:rPr>
      <w:sz w:val="24"/>
      <w:szCs w:val="24"/>
      <w:lang w:val="pl-PL" w:eastAsia="pl-PL" w:bidi="ar-SA"/>
    </w:rPr>
  </w:style>
  <w:style w:type="character" w:customStyle="1" w:styleId="ZnakZnak17">
    <w:name w:val="Znak Znak17"/>
    <w:locked/>
    <w:rsid w:val="00384916"/>
    <w:rPr>
      <w:sz w:val="24"/>
      <w:szCs w:val="24"/>
      <w:lang w:val="pl-PL" w:eastAsia="pl-PL" w:bidi="ar-SA"/>
    </w:rPr>
  </w:style>
  <w:style w:type="character" w:customStyle="1" w:styleId="ZnakZnak1">
    <w:name w:val="Znak Znak1"/>
    <w:locked/>
    <w:rsid w:val="00384916"/>
    <w:rPr>
      <w:sz w:val="24"/>
      <w:szCs w:val="24"/>
      <w:lang w:val="pl-PL" w:eastAsia="pl-PL" w:bidi="ar-SA"/>
    </w:rPr>
  </w:style>
  <w:style w:type="character" w:customStyle="1" w:styleId="FontStyle20">
    <w:name w:val="Font Style20"/>
    <w:uiPriority w:val="99"/>
    <w:rsid w:val="00384916"/>
    <w:rPr>
      <w:rFonts w:ascii="Times New Roman" w:hAnsi="Times New Roman" w:cs="Times New Roman" w:hint="default"/>
      <w:sz w:val="18"/>
      <w:szCs w:val="18"/>
    </w:rPr>
  </w:style>
  <w:style w:type="character" w:customStyle="1" w:styleId="MapadokumentuZnak2">
    <w:name w:val="Mapa dokumentu Znak2"/>
    <w:link w:val="Mapadokumentu"/>
    <w:uiPriority w:val="99"/>
    <w:semiHidden/>
    <w:locked/>
    <w:rsid w:val="00384916"/>
    <w:rPr>
      <w:rFonts w:ascii="Tahoma" w:hAnsi="Tahoma" w:cs="Tahoma"/>
      <w:sz w:val="16"/>
      <w:szCs w:val="16"/>
    </w:rPr>
  </w:style>
  <w:style w:type="character" w:customStyle="1" w:styleId="FontStyle60">
    <w:name w:val="Font Style60"/>
    <w:rsid w:val="00384916"/>
    <w:rPr>
      <w:rFonts w:ascii="Times New Roman" w:hAnsi="Times New Roman" w:cs="Times New Roman" w:hint="default"/>
      <w:b/>
      <w:bCs/>
      <w:sz w:val="22"/>
      <w:szCs w:val="22"/>
    </w:rPr>
  </w:style>
  <w:style w:type="character" w:customStyle="1" w:styleId="newsshortext">
    <w:name w:val="newsshortext"/>
    <w:rsid w:val="00384916"/>
  </w:style>
  <w:style w:type="character" w:customStyle="1" w:styleId="FontStyle49">
    <w:name w:val="Font Style49"/>
    <w:uiPriority w:val="99"/>
    <w:rsid w:val="00384916"/>
    <w:rPr>
      <w:rFonts w:ascii="Arial" w:hAnsi="Arial" w:cs="Arial" w:hint="default"/>
      <w:sz w:val="18"/>
      <w:szCs w:val="18"/>
    </w:rPr>
  </w:style>
  <w:style w:type="character" w:customStyle="1" w:styleId="FontStyle51">
    <w:name w:val="Font Style51"/>
    <w:uiPriority w:val="99"/>
    <w:rsid w:val="00384916"/>
    <w:rPr>
      <w:rFonts w:ascii="Arial" w:hAnsi="Arial" w:cs="Arial" w:hint="default"/>
      <w:sz w:val="16"/>
      <w:szCs w:val="16"/>
    </w:rPr>
  </w:style>
  <w:style w:type="character" w:customStyle="1" w:styleId="FontStyle24">
    <w:name w:val="Font Style24"/>
    <w:uiPriority w:val="99"/>
    <w:rsid w:val="00384916"/>
    <w:rPr>
      <w:rFonts w:ascii="Arial Unicode MS" w:eastAsia="Arial Unicode MS" w:hAnsi="Arial Unicode MS" w:cs="Arial Unicode MS" w:hint="eastAsia"/>
      <w:sz w:val="18"/>
      <w:szCs w:val="18"/>
    </w:rPr>
  </w:style>
  <w:style w:type="character" w:customStyle="1" w:styleId="FontStyle63">
    <w:name w:val="Font Style63"/>
    <w:uiPriority w:val="99"/>
    <w:rsid w:val="00384916"/>
    <w:rPr>
      <w:rFonts w:ascii="Calibri" w:hAnsi="Calibri" w:cs="Calibri" w:hint="default"/>
      <w:sz w:val="20"/>
      <w:szCs w:val="20"/>
    </w:rPr>
  </w:style>
  <w:style w:type="character" w:customStyle="1" w:styleId="alb">
    <w:name w:val="a_lb"/>
    <w:rsid w:val="00384916"/>
  </w:style>
  <w:style w:type="character" w:customStyle="1" w:styleId="DeltaViewInsertion">
    <w:name w:val="DeltaView Insertion"/>
    <w:rsid w:val="00384916"/>
    <w:rPr>
      <w:b/>
      <w:bCs w:val="0"/>
      <w:i/>
      <w:iCs w:val="0"/>
      <w:spacing w:val="0"/>
    </w:rPr>
  </w:style>
  <w:style w:type="character" w:customStyle="1" w:styleId="TekstdymkaZnak1">
    <w:name w:val="Tekst dymka Znak1"/>
    <w:uiPriority w:val="99"/>
    <w:semiHidden/>
    <w:rsid w:val="00384916"/>
    <w:rPr>
      <w:rFonts w:ascii="Tahoma" w:hAnsi="Tahoma" w:cs="Tahoma" w:hint="default"/>
      <w:sz w:val="16"/>
      <w:szCs w:val="16"/>
      <w:lang w:eastAsia="en-US"/>
    </w:rPr>
  </w:style>
  <w:style w:type="numbering" w:customStyle="1" w:styleId="Styl11">
    <w:name w:val="Styl11"/>
    <w:rsid w:val="00384916"/>
    <w:pPr>
      <w:numPr>
        <w:numId w:val="7"/>
      </w:numPr>
    </w:pPr>
  </w:style>
  <w:style w:type="numbering" w:customStyle="1" w:styleId="DNag3">
    <w:name w:val="D Nagł.3"/>
    <w:uiPriority w:val="99"/>
    <w:rsid w:val="00384916"/>
    <w:pPr>
      <w:numPr>
        <w:numId w:val="15"/>
      </w:numPr>
    </w:pPr>
  </w:style>
  <w:style w:type="paragraph" w:customStyle="1" w:styleId="Default">
    <w:name w:val="Default"/>
    <w:rsid w:val="000E0505"/>
    <w:pPr>
      <w:autoSpaceDE w:val="0"/>
      <w:autoSpaceDN w:val="0"/>
      <w:adjustRightInd w:val="0"/>
    </w:pPr>
    <w:rPr>
      <w:rFonts w:ascii="Open Sans" w:hAnsi="Open Sans" w:cs="Open Sans"/>
      <w:color w:val="000000"/>
      <w:sz w:val="24"/>
      <w:szCs w:val="24"/>
    </w:rPr>
  </w:style>
  <w:style w:type="numbering" w:customStyle="1" w:styleId="Bezlisty1">
    <w:name w:val="Bez listy1"/>
    <w:next w:val="Bezlisty"/>
    <w:uiPriority w:val="99"/>
    <w:semiHidden/>
    <w:unhideWhenUsed/>
    <w:rsid w:val="008C3187"/>
  </w:style>
  <w:style w:type="paragraph" w:styleId="Mapadokumentu">
    <w:name w:val="Document Map"/>
    <w:basedOn w:val="Normalny"/>
    <w:link w:val="MapadokumentuZnak2"/>
    <w:uiPriority w:val="99"/>
    <w:semiHidden/>
    <w:unhideWhenUsed/>
    <w:rsid w:val="008C3187"/>
    <w:rPr>
      <w:rFonts w:ascii="Tahoma" w:hAnsi="Tahoma" w:cs="Tahoma"/>
      <w:sz w:val="16"/>
      <w:szCs w:val="16"/>
    </w:rPr>
  </w:style>
  <w:style w:type="character" w:customStyle="1" w:styleId="MapadokumentuZnak3">
    <w:name w:val="Mapa dokumentu Znak3"/>
    <w:basedOn w:val="Domylnaczcionkaakapitu"/>
    <w:uiPriority w:val="99"/>
    <w:semiHidden/>
    <w:rsid w:val="008C3187"/>
    <w:rPr>
      <w:rFonts w:ascii="Segoe UI" w:hAnsi="Segoe UI" w:cs="Segoe UI"/>
      <w:sz w:val="16"/>
      <w:szCs w:val="16"/>
    </w:rPr>
  </w:style>
  <w:style w:type="numbering" w:customStyle="1" w:styleId="Bezlisty2">
    <w:name w:val="Bez listy2"/>
    <w:next w:val="Bezlisty"/>
    <w:uiPriority w:val="99"/>
    <w:semiHidden/>
    <w:unhideWhenUsed/>
    <w:rsid w:val="008C3187"/>
  </w:style>
  <w:style w:type="character" w:customStyle="1" w:styleId="UnresolvedMention">
    <w:name w:val="Unresolved Mention"/>
    <w:basedOn w:val="Domylnaczcionkaakapitu"/>
    <w:uiPriority w:val="99"/>
    <w:semiHidden/>
    <w:unhideWhenUsed/>
    <w:rsid w:val="00076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9084">
      <w:bodyDiv w:val="1"/>
      <w:marLeft w:val="0"/>
      <w:marRight w:val="0"/>
      <w:marTop w:val="0"/>
      <w:marBottom w:val="0"/>
      <w:divBdr>
        <w:top w:val="none" w:sz="0" w:space="0" w:color="auto"/>
        <w:left w:val="none" w:sz="0" w:space="0" w:color="auto"/>
        <w:bottom w:val="none" w:sz="0" w:space="0" w:color="auto"/>
        <w:right w:val="none" w:sz="0" w:space="0" w:color="auto"/>
      </w:divBdr>
    </w:div>
    <w:div w:id="62214986">
      <w:bodyDiv w:val="1"/>
      <w:marLeft w:val="0"/>
      <w:marRight w:val="0"/>
      <w:marTop w:val="0"/>
      <w:marBottom w:val="0"/>
      <w:divBdr>
        <w:top w:val="none" w:sz="0" w:space="0" w:color="auto"/>
        <w:left w:val="none" w:sz="0" w:space="0" w:color="auto"/>
        <w:bottom w:val="none" w:sz="0" w:space="0" w:color="auto"/>
        <w:right w:val="none" w:sz="0" w:space="0" w:color="auto"/>
      </w:divBdr>
    </w:div>
    <w:div w:id="64962397">
      <w:bodyDiv w:val="1"/>
      <w:marLeft w:val="0"/>
      <w:marRight w:val="0"/>
      <w:marTop w:val="0"/>
      <w:marBottom w:val="0"/>
      <w:divBdr>
        <w:top w:val="none" w:sz="0" w:space="0" w:color="auto"/>
        <w:left w:val="none" w:sz="0" w:space="0" w:color="auto"/>
        <w:bottom w:val="none" w:sz="0" w:space="0" w:color="auto"/>
        <w:right w:val="none" w:sz="0" w:space="0" w:color="auto"/>
      </w:divBdr>
    </w:div>
    <w:div w:id="131293491">
      <w:bodyDiv w:val="1"/>
      <w:marLeft w:val="0"/>
      <w:marRight w:val="0"/>
      <w:marTop w:val="0"/>
      <w:marBottom w:val="0"/>
      <w:divBdr>
        <w:top w:val="none" w:sz="0" w:space="0" w:color="auto"/>
        <w:left w:val="none" w:sz="0" w:space="0" w:color="auto"/>
        <w:bottom w:val="none" w:sz="0" w:space="0" w:color="auto"/>
        <w:right w:val="none" w:sz="0" w:space="0" w:color="auto"/>
      </w:divBdr>
    </w:div>
    <w:div w:id="201095845">
      <w:bodyDiv w:val="1"/>
      <w:marLeft w:val="0"/>
      <w:marRight w:val="0"/>
      <w:marTop w:val="0"/>
      <w:marBottom w:val="0"/>
      <w:divBdr>
        <w:top w:val="none" w:sz="0" w:space="0" w:color="auto"/>
        <w:left w:val="none" w:sz="0" w:space="0" w:color="auto"/>
        <w:bottom w:val="none" w:sz="0" w:space="0" w:color="auto"/>
        <w:right w:val="none" w:sz="0" w:space="0" w:color="auto"/>
      </w:divBdr>
    </w:div>
    <w:div w:id="209928612">
      <w:bodyDiv w:val="1"/>
      <w:marLeft w:val="0"/>
      <w:marRight w:val="0"/>
      <w:marTop w:val="0"/>
      <w:marBottom w:val="0"/>
      <w:divBdr>
        <w:top w:val="none" w:sz="0" w:space="0" w:color="auto"/>
        <w:left w:val="none" w:sz="0" w:space="0" w:color="auto"/>
        <w:bottom w:val="none" w:sz="0" w:space="0" w:color="auto"/>
        <w:right w:val="none" w:sz="0" w:space="0" w:color="auto"/>
      </w:divBdr>
    </w:div>
    <w:div w:id="260185076">
      <w:bodyDiv w:val="1"/>
      <w:marLeft w:val="0"/>
      <w:marRight w:val="0"/>
      <w:marTop w:val="0"/>
      <w:marBottom w:val="0"/>
      <w:divBdr>
        <w:top w:val="none" w:sz="0" w:space="0" w:color="auto"/>
        <w:left w:val="none" w:sz="0" w:space="0" w:color="auto"/>
        <w:bottom w:val="none" w:sz="0" w:space="0" w:color="auto"/>
        <w:right w:val="none" w:sz="0" w:space="0" w:color="auto"/>
      </w:divBdr>
    </w:div>
    <w:div w:id="267202562">
      <w:bodyDiv w:val="1"/>
      <w:marLeft w:val="0"/>
      <w:marRight w:val="0"/>
      <w:marTop w:val="0"/>
      <w:marBottom w:val="0"/>
      <w:divBdr>
        <w:top w:val="none" w:sz="0" w:space="0" w:color="auto"/>
        <w:left w:val="none" w:sz="0" w:space="0" w:color="auto"/>
        <w:bottom w:val="none" w:sz="0" w:space="0" w:color="auto"/>
        <w:right w:val="none" w:sz="0" w:space="0" w:color="auto"/>
      </w:divBdr>
    </w:div>
    <w:div w:id="424806221">
      <w:bodyDiv w:val="1"/>
      <w:marLeft w:val="0"/>
      <w:marRight w:val="0"/>
      <w:marTop w:val="0"/>
      <w:marBottom w:val="0"/>
      <w:divBdr>
        <w:top w:val="none" w:sz="0" w:space="0" w:color="auto"/>
        <w:left w:val="none" w:sz="0" w:space="0" w:color="auto"/>
        <w:bottom w:val="none" w:sz="0" w:space="0" w:color="auto"/>
        <w:right w:val="none" w:sz="0" w:space="0" w:color="auto"/>
      </w:divBdr>
    </w:div>
    <w:div w:id="482701157">
      <w:bodyDiv w:val="1"/>
      <w:marLeft w:val="0"/>
      <w:marRight w:val="0"/>
      <w:marTop w:val="0"/>
      <w:marBottom w:val="0"/>
      <w:divBdr>
        <w:top w:val="none" w:sz="0" w:space="0" w:color="auto"/>
        <w:left w:val="none" w:sz="0" w:space="0" w:color="auto"/>
        <w:bottom w:val="none" w:sz="0" w:space="0" w:color="auto"/>
        <w:right w:val="none" w:sz="0" w:space="0" w:color="auto"/>
      </w:divBdr>
    </w:div>
    <w:div w:id="492718786">
      <w:bodyDiv w:val="1"/>
      <w:marLeft w:val="0"/>
      <w:marRight w:val="0"/>
      <w:marTop w:val="0"/>
      <w:marBottom w:val="0"/>
      <w:divBdr>
        <w:top w:val="none" w:sz="0" w:space="0" w:color="auto"/>
        <w:left w:val="none" w:sz="0" w:space="0" w:color="auto"/>
        <w:bottom w:val="none" w:sz="0" w:space="0" w:color="auto"/>
        <w:right w:val="none" w:sz="0" w:space="0" w:color="auto"/>
      </w:divBdr>
    </w:div>
    <w:div w:id="604536429">
      <w:bodyDiv w:val="1"/>
      <w:marLeft w:val="0"/>
      <w:marRight w:val="0"/>
      <w:marTop w:val="0"/>
      <w:marBottom w:val="0"/>
      <w:divBdr>
        <w:top w:val="none" w:sz="0" w:space="0" w:color="auto"/>
        <w:left w:val="none" w:sz="0" w:space="0" w:color="auto"/>
        <w:bottom w:val="none" w:sz="0" w:space="0" w:color="auto"/>
        <w:right w:val="none" w:sz="0" w:space="0" w:color="auto"/>
      </w:divBdr>
    </w:div>
    <w:div w:id="622927820">
      <w:bodyDiv w:val="1"/>
      <w:marLeft w:val="0"/>
      <w:marRight w:val="0"/>
      <w:marTop w:val="0"/>
      <w:marBottom w:val="0"/>
      <w:divBdr>
        <w:top w:val="none" w:sz="0" w:space="0" w:color="auto"/>
        <w:left w:val="none" w:sz="0" w:space="0" w:color="auto"/>
        <w:bottom w:val="none" w:sz="0" w:space="0" w:color="auto"/>
        <w:right w:val="none" w:sz="0" w:space="0" w:color="auto"/>
      </w:divBdr>
    </w:div>
    <w:div w:id="633220002">
      <w:bodyDiv w:val="1"/>
      <w:marLeft w:val="0"/>
      <w:marRight w:val="0"/>
      <w:marTop w:val="0"/>
      <w:marBottom w:val="0"/>
      <w:divBdr>
        <w:top w:val="none" w:sz="0" w:space="0" w:color="auto"/>
        <w:left w:val="none" w:sz="0" w:space="0" w:color="auto"/>
        <w:bottom w:val="none" w:sz="0" w:space="0" w:color="auto"/>
        <w:right w:val="none" w:sz="0" w:space="0" w:color="auto"/>
      </w:divBdr>
    </w:div>
    <w:div w:id="668291205">
      <w:bodyDiv w:val="1"/>
      <w:marLeft w:val="0"/>
      <w:marRight w:val="0"/>
      <w:marTop w:val="0"/>
      <w:marBottom w:val="0"/>
      <w:divBdr>
        <w:top w:val="none" w:sz="0" w:space="0" w:color="auto"/>
        <w:left w:val="none" w:sz="0" w:space="0" w:color="auto"/>
        <w:bottom w:val="none" w:sz="0" w:space="0" w:color="auto"/>
        <w:right w:val="none" w:sz="0" w:space="0" w:color="auto"/>
      </w:divBdr>
    </w:div>
    <w:div w:id="719939881">
      <w:bodyDiv w:val="1"/>
      <w:marLeft w:val="0"/>
      <w:marRight w:val="0"/>
      <w:marTop w:val="0"/>
      <w:marBottom w:val="0"/>
      <w:divBdr>
        <w:top w:val="none" w:sz="0" w:space="0" w:color="auto"/>
        <w:left w:val="none" w:sz="0" w:space="0" w:color="auto"/>
        <w:bottom w:val="none" w:sz="0" w:space="0" w:color="auto"/>
        <w:right w:val="none" w:sz="0" w:space="0" w:color="auto"/>
      </w:divBdr>
    </w:div>
    <w:div w:id="848983809">
      <w:bodyDiv w:val="1"/>
      <w:marLeft w:val="0"/>
      <w:marRight w:val="0"/>
      <w:marTop w:val="0"/>
      <w:marBottom w:val="0"/>
      <w:divBdr>
        <w:top w:val="none" w:sz="0" w:space="0" w:color="auto"/>
        <w:left w:val="none" w:sz="0" w:space="0" w:color="auto"/>
        <w:bottom w:val="none" w:sz="0" w:space="0" w:color="auto"/>
        <w:right w:val="none" w:sz="0" w:space="0" w:color="auto"/>
      </w:divBdr>
    </w:div>
    <w:div w:id="920794678">
      <w:bodyDiv w:val="1"/>
      <w:marLeft w:val="0"/>
      <w:marRight w:val="0"/>
      <w:marTop w:val="0"/>
      <w:marBottom w:val="0"/>
      <w:divBdr>
        <w:top w:val="none" w:sz="0" w:space="0" w:color="auto"/>
        <w:left w:val="none" w:sz="0" w:space="0" w:color="auto"/>
        <w:bottom w:val="none" w:sz="0" w:space="0" w:color="auto"/>
        <w:right w:val="none" w:sz="0" w:space="0" w:color="auto"/>
      </w:divBdr>
    </w:div>
    <w:div w:id="947741938">
      <w:bodyDiv w:val="1"/>
      <w:marLeft w:val="0"/>
      <w:marRight w:val="0"/>
      <w:marTop w:val="0"/>
      <w:marBottom w:val="0"/>
      <w:divBdr>
        <w:top w:val="none" w:sz="0" w:space="0" w:color="auto"/>
        <w:left w:val="none" w:sz="0" w:space="0" w:color="auto"/>
        <w:bottom w:val="none" w:sz="0" w:space="0" w:color="auto"/>
        <w:right w:val="none" w:sz="0" w:space="0" w:color="auto"/>
      </w:divBdr>
    </w:div>
    <w:div w:id="997466743">
      <w:bodyDiv w:val="1"/>
      <w:marLeft w:val="0"/>
      <w:marRight w:val="0"/>
      <w:marTop w:val="0"/>
      <w:marBottom w:val="0"/>
      <w:divBdr>
        <w:top w:val="none" w:sz="0" w:space="0" w:color="auto"/>
        <w:left w:val="none" w:sz="0" w:space="0" w:color="auto"/>
        <w:bottom w:val="none" w:sz="0" w:space="0" w:color="auto"/>
        <w:right w:val="none" w:sz="0" w:space="0" w:color="auto"/>
      </w:divBdr>
    </w:div>
    <w:div w:id="1022047384">
      <w:bodyDiv w:val="1"/>
      <w:marLeft w:val="0"/>
      <w:marRight w:val="0"/>
      <w:marTop w:val="0"/>
      <w:marBottom w:val="0"/>
      <w:divBdr>
        <w:top w:val="none" w:sz="0" w:space="0" w:color="auto"/>
        <w:left w:val="none" w:sz="0" w:space="0" w:color="auto"/>
        <w:bottom w:val="none" w:sz="0" w:space="0" w:color="auto"/>
        <w:right w:val="none" w:sz="0" w:space="0" w:color="auto"/>
      </w:divBdr>
    </w:div>
    <w:div w:id="1150559266">
      <w:bodyDiv w:val="1"/>
      <w:marLeft w:val="0"/>
      <w:marRight w:val="0"/>
      <w:marTop w:val="0"/>
      <w:marBottom w:val="0"/>
      <w:divBdr>
        <w:top w:val="none" w:sz="0" w:space="0" w:color="auto"/>
        <w:left w:val="none" w:sz="0" w:space="0" w:color="auto"/>
        <w:bottom w:val="none" w:sz="0" w:space="0" w:color="auto"/>
        <w:right w:val="none" w:sz="0" w:space="0" w:color="auto"/>
      </w:divBdr>
    </w:div>
    <w:div w:id="1224829470">
      <w:bodyDiv w:val="1"/>
      <w:marLeft w:val="0"/>
      <w:marRight w:val="0"/>
      <w:marTop w:val="0"/>
      <w:marBottom w:val="0"/>
      <w:divBdr>
        <w:top w:val="none" w:sz="0" w:space="0" w:color="auto"/>
        <w:left w:val="none" w:sz="0" w:space="0" w:color="auto"/>
        <w:bottom w:val="none" w:sz="0" w:space="0" w:color="auto"/>
        <w:right w:val="none" w:sz="0" w:space="0" w:color="auto"/>
      </w:divBdr>
    </w:div>
    <w:div w:id="1232932947">
      <w:bodyDiv w:val="1"/>
      <w:marLeft w:val="0"/>
      <w:marRight w:val="0"/>
      <w:marTop w:val="0"/>
      <w:marBottom w:val="0"/>
      <w:divBdr>
        <w:top w:val="none" w:sz="0" w:space="0" w:color="auto"/>
        <w:left w:val="none" w:sz="0" w:space="0" w:color="auto"/>
        <w:bottom w:val="none" w:sz="0" w:space="0" w:color="auto"/>
        <w:right w:val="none" w:sz="0" w:space="0" w:color="auto"/>
      </w:divBdr>
    </w:div>
    <w:div w:id="1255212423">
      <w:bodyDiv w:val="1"/>
      <w:marLeft w:val="0"/>
      <w:marRight w:val="0"/>
      <w:marTop w:val="0"/>
      <w:marBottom w:val="0"/>
      <w:divBdr>
        <w:top w:val="none" w:sz="0" w:space="0" w:color="auto"/>
        <w:left w:val="none" w:sz="0" w:space="0" w:color="auto"/>
        <w:bottom w:val="none" w:sz="0" w:space="0" w:color="auto"/>
        <w:right w:val="none" w:sz="0" w:space="0" w:color="auto"/>
      </w:divBdr>
    </w:div>
    <w:div w:id="1263414207">
      <w:bodyDiv w:val="1"/>
      <w:marLeft w:val="0"/>
      <w:marRight w:val="0"/>
      <w:marTop w:val="0"/>
      <w:marBottom w:val="0"/>
      <w:divBdr>
        <w:top w:val="none" w:sz="0" w:space="0" w:color="auto"/>
        <w:left w:val="none" w:sz="0" w:space="0" w:color="auto"/>
        <w:bottom w:val="none" w:sz="0" w:space="0" w:color="auto"/>
        <w:right w:val="none" w:sz="0" w:space="0" w:color="auto"/>
      </w:divBdr>
    </w:div>
    <w:div w:id="1273589920">
      <w:bodyDiv w:val="1"/>
      <w:marLeft w:val="0"/>
      <w:marRight w:val="0"/>
      <w:marTop w:val="0"/>
      <w:marBottom w:val="0"/>
      <w:divBdr>
        <w:top w:val="none" w:sz="0" w:space="0" w:color="auto"/>
        <w:left w:val="none" w:sz="0" w:space="0" w:color="auto"/>
        <w:bottom w:val="none" w:sz="0" w:space="0" w:color="auto"/>
        <w:right w:val="none" w:sz="0" w:space="0" w:color="auto"/>
      </w:divBdr>
    </w:div>
    <w:div w:id="1286043396">
      <w:bodyDiv w:val="1"/>
      <w:marLeft w:val="0"/>
      <w:marRight w:val="0"/>
      <w:marTop w:val="0"/>
      <w:marBottom w:val="0"/>
      <w:divBdr>
        <w:top w:val="none" w:sz="0" w:space="0" w:color="auto"/>
        <w:left w:val="none" w:sz="0" w:space="0" w:color="auto"/>
        <w:bottom w:val="none" w:sz="0" w:space="0" w:color="auto"/>
        <w:right w:val="none" w:sz="0" w:space="0" w:color="auto"/>
      </w:divBdr>
    </w:div>
    <w:div w:id="1299458496">
      <w:bodyDiv w:val="1"/>
      <w:marLeft w:val="0"/>
      <w:marRight w:val="0"/>
      <w:marTop w:val="0"/>
      <w:marBottom w:val="0"/>
      <w:divBdr>
        <w:top w:val="none" w:sz="0" w:space="0" w:color="auto"/>
        <w:left w:val="none" w:sz="0" w:space="0" w:color="auto"/>
        <w:bottom w:val="none" w:sz="0" w:space="0" w:color="auto"/>
        <w:right w:val="none" w:sz="0" w:space="0" w:color="auto"/>
      </w:divBdr>
    </w:div>
    <w:div w:id="1311785745">
      <w:bodyDiv w:val="1"/>
      <w:marLeft w:val="0"/>
      <w:marRight w:val="0"/>
      <w:marTop w:val="0"/>
      <w:marBottom w:val="0"/>
      <w:divBdr>
        <w:top w:val="none" w:sz="0" w:space="0" w:color="auto"/>
        <w:left w:val="none" w:sz="0" w:space="0" w:color="auto"/>
        <w:bottom w:val="none" w:sz="0" w:space="0" w:color="auto"/>
        <w:right w:val="none" w:sz="0" w:space="0" w:color="auto"/>
      </w:divBdr>
    </w:div>
    <w:div w:id="1330451034">
      <w:bodyDiv w:val="1"/>
      <w:marLeft w:val="0"/>
      <w:marRight w:val="0"/>
      <w:marTop w:val="0"/>
      <w:marBottom w:val="0"/>
      <w:divBdr>
        <w:top w:val="none" w:sz="0" w:space="0" w:color="auto"/>
        <w:left w:val="none" w:sz="0" w:space="0" w:color="auto"/>
        <w:bottom w:val="none" w:sz="0" w:space="0" w:color="auto"/>
        <w:right w:val="none" w:sz="0" w:space="0" w:color="auto"/>
      </w:divBdr>
    </w:div>
    <w:div w:id="1425154512">
      <w:bodyDiv w:val="1"/>
      <w:marLeft w:val="0"/>
      <w:marRight w:val="0"/>
      <w:marTop w:val="0"/>
      <w:marBottom w:val="0"/>
      <w:divBdr>
        <w:top w:val="none" w:sz="0" w:space="0" w:color="auto"/>
        <w:left w:val="none" w:sz="0" w:space="0" w:color="auto"/>
        <w:bottom w:val="none" w:sz="0" w:space="0" w:color="auto"/>
        <w:right w:val="none" w:sz="0" w:space="0" w:color="auto"/>
      </w:divBdr>
    </w:div>
    <w:div w:id="1445232094">
      <w:bodyDiv w:val="1"/>
      <w:marLeft w:val="0"/>
      <w:marRight w:val="0"/>
      <w:marTop w:val="0"/>
      <w:marBottom w:val="0"/>
      <w:divBdr>
        <w:top w:val="none" w:sz="0" w:space="0" w:color="auto"/>
        <w:left w:val="none" w:sz="0" w:space="0" w:color="auto"/>
        <w:bottom w:val="none" w:sz="0" w:space="0" w:color="auto"/>
        <w:right w:val="none" w:sz="0" w:space="0" w:color="auto"/>
      </w:divBdr>
    </w:div>
    <w:div w:id="1448429190">
      <w:bodyDiv w:val="1"/>
      <w:marLeft w:val="0"/>
      <w:marRight w:val="0"/>
      <w:marTop w:val="0"/>
      <w:marBottom w:val="0"/>
      <w:divBdr>
        <w:top w:val="none" w:sz="0" w:space="0" w:color="auto"/>
        <w:left w:val="none" w:sz="0" w:space="0" w:color="auto"/>
        <w:bottom w:val="none" w:sz="0" w:space="0" w:color="auto"/>
        <w:right w:val="none" w:sz="0" w:space="0" w:color="auto"/>
      </w:divBdr>
    </w:div>
    <w:div w:id="1479034087">
      <w:bodyDiv w:val="1"/>
      <w:marLeft w:val="0"/>
      <w:marRight w:val="0"/>
      <w:marTop w:val="0"/>
      <w:marBottom w:val="0"/>
      <w:divBdr>
        <w:top w:val="none" w:sz="0" w:space="0" w:color="auto"/>
        <w:left w:val="none" w:sz="0" w:space="0" w:color="auto"/>
        <w:bottom w:val="none" w:sz="0" w:space="0" w:color="auto"/>
        <w:right w:val="none" w:sz="0" w:space="0" w:color="auto"/>
      </w:divBdr>
    </w:div>
    <w:div w:id="1628243129">
      <w:bodyDiv w:val="1"/>
      <w:marLeft w:val="0"/>
      <w:marRight w:val="0"/>
      <w:marTop w:val="0"/>
      <w:marBottom w:val="0"/>
      <w:divBdr>
        <w:top w:val="none" w:sz="0" w:space="0" w:color="auto"/>
        <w:left w:val="none" w:sz="0" w:space="0" w:color="auto"/>
        <w:bottom w:val="none" w:sz="0" w:space="0" w:color="auto"/>
        <w:right w:val="none" w:sz="0" w:space="0" w:color="auto"/>
      </w:divBdr>
    </w:div>
    <w:div w:id="1635216049">
      <w:bodyDiv w:val="1"/>
      <w:marLeft w:val="0"/>
      <w:marRight w:val="0"/>
      <w:marTop w:val="0"/>
      <w:marBottom w:val="0"/>
      <w:divBdr>
        <w:top w:val="none" w:sz="0" w:space="0" w:color="auto"/>
        <w:left w:val="none" w:sz="0" w:space="0" w:color="auto"/>
        <w:bottom w:val="none" w:sz="0" w:space="0" w:color="auto"/>
        <w:right w:val="none" w:sz="0" w:space="0" w:color="auto"/>
      </w:divBdr>
    </w:div>
    <w:div w:id="1674333079">
      <w:bodyDiv w:val="1"/>
      <w:marLeft w:val="0"/>
      <w:marRight w:val="0"/>
      <w:marTop w:val="0"/>
      <w:marBottom w:val="0"/>
      <w:divBdr>
        <w:top w:val="none" w:sz="0" w:space="0" w:color="auto"/>
        <w:left w:val="none" w:sz="0" w:space="0" w:color="auto"/>
        <w:bottom w:val="none" w:sz="0" w:space="0" w:color="auto"/>
        <w:right w:val="none" w:sz="0" w:space="0" w:color="auto"/>
      </w:divBdr>
    </w:div>
    <w:div w:id="1734808825">
      <w:bodyDiv w:val="1"/>
      <w:marLeft w:val="0"/>
      <w:marRight w:val="0"/>
      <w:marTop w:val="0"/>
      <w:marBottom w:val="0"/>
      <w:divBdr>
        <w:top w:val="none" w:sz="0" w:space="0" w:color="auto"/>
        <w:left w:val="none" w:sz="0" w:space="0" w:color="auto"/>
        <w:bottom w:val="none" w:sz="0" w:space="0" w:color="auto"/>
        <w:right w:val="none" w:sz="0" w:space="0" w:color="auto"/>
      </w:divBdr>
    </w:div>
    <w:div w:id="1764691413">
      <w:bodyDiv w:val="1"/>
      <w:marLeft w:val="0"/>
      <w:marRight w:val="0"/>
      <w:marTop w:val="0"/>
      <w:marBottom w:val="0"/>
      <w:divBdr>
        <w:top w:val="none" w:sz="0" w:space="0" w:color="auto"/>
        <w:left w:val="none" w:sz="0" w:space="0" w:color="auto"/>
        <w:bottom w:val="none" w:sz="0" w:space="0" w:color="auto"/>
        <w:right w:val="none" w:sz="0" w:space="0" w:color="auto"/>
      </w:divBdr>
    </w:div>
    <w:div w:id="1796214562">
      <w:bodyDiv w:val="1"/>
      <w:marLeft w:val="0"/>
      <w:marRight w:val="0"/>
      <w:marTop w:val="0"/>
      <w:marBottom w:val="0"/>
      <w:divBdr>
        <w:top w:val="none" w:sz="0" w:space="0" w:color="auto"/>
        <w:left w:val="none" w:sz="0" w:space="0" w:color="auto"/>
        <w:bottom w:val="none" w:sz="0" w:space="0" w:color="auto"/>
        <w:right w:val="none" w:sz="0" w:space="0" w:color="auto"/>
      </w:divBdr>
    </w:div>
    <w:div w:id="1835300518">
      <w:bodyDiv w:val="1"/>
      <w:marLeft w:val="0"/>
      <w:marRight w:val="0"/>
      <w:marTop w:val="0"/>
      <w:marBottom w:val="0"/>
      <w:divBdr>
        <w:top w:val="none" w:sz="0" w:space="0" w:color="auto"/>
        <w:left w:val="none" w:sz="0" w:space="0" w:color="auto"/>
        <w:bottom w:val="none" w:sz="0" w:space="0" w:color="auto"/>
        <w:right w:val="none" w:sz="0" w:space="0" w:color="auto"/>
      </w:divBdr>
    </w:div>
    <w:div w:id="1843735569">
      <w:bodyDiv w:val="1"/>
      <w:marLeft w:val="0"/>
      <w:marRight w:val="0"/>
      <w:marTop w:val="0"/>
      <w:marBottom w:val="0"/>
      <w:divBdr>
        <w:top w:val="none" w:sz="0" w:space="0" w:color="auto"/>
        <w:left w:val="none" w:sz="0" w:space="0" w:color="auto"/>
        <w:bottom w:val="none" w:sz="0" w:space="0" w:color="auto"/>
        <w:right w:val="none" w:sz="0" w:space="0" w:color="auto"/>
      </w:divBdr>
    </w:div>
    <w:div w:id="2051032380">
      <w:bodyDiv w:val="1"/>
      <w:marLeft w:val="0"/>
      <w:marRight w:val="0"/>
      <w:marTop w:val="0"/>
      <w:marBottom w:val="0"/>
      <w:divBdr>
        <w:top w:val="none" w:sz="0" w:space="0" w:color="auto"/>
        <w:left w:val="none" w:sz="0" w:space="0" w:color="auto"/>
        <w:bottom w:val="none" w:sz="0" w:space="0" w:color="auto"/>
        <w:right w:val="none" w:sz="0" w:space="0" w:color="auto"/>
      </w:divBdr>
    </w:div>
    <w:div w:id="2064013179">
      <w:bodyDiv w:val="1"/>
      <w:marLeft w:val="0"/>
      <w:marRight w:val="0"/>
      <w:marTop w:val="0"/>
      <w:marBottom w:val="0"/>
      <w:divBdr>
        <w:top w:val="none" w:sz="0" w:space="0" w:color="auto"/>
        <w:left w:val="none" w:sz="0" w:space="0" w:color="auto"/>
        <w:bottom w:val="none" w:sz="0" w:space="0" w:color="auto"/>
        <w:right w:val="none" w:sz="0" w:space="0" w:color="auto"/>
      </w:divBdr>
    </w:div>
    <w:div w:id="2067946927">
      <w:bodyDiv w:val="1"/>
      <w:marLeft w:val="0"/>
      <w:marRight w:val="0"/>
      <w:marTop w:val="0"/>
      <w:marBottom w:val="0"/>
      <w:divBdr>
        <w:top w:val="none" w:sz="0" w:space="0" w:color="auto"/>
        <w:left w:val="none" w:sz="0" w:space="0" w:color="auto"/>
        <w:bottom w:val="none" w:sz="0" w:space="0" w:color="auto"/>
        <w:right w:val="none" w:sz="0" w:space="0" w:color="auto"/>
      </w:divBdr>
    </w:div>
    <w:div w:id="2131581379">
      <w:bodyDiv w:val="1"/>
      <w:marLeft w:val="0"/>
      <w:marRight w:val="0"/>
      <w:marTop w:val="0"/>
      <w:marBottom w:val="0"/>
      <w:divBdr>
        <w:top w:val="none" w:sz="0" w:space="0" w:color="auto"/>
        <w:left w:val="none" w:sz="0" w:space="0" w:color="auto"/>
        <w:bottom w:val="none" w:sz="0" w:space="0" w:color="auto"/>
        <w:right w:val="none" w:sz="0" w:space="0" w:color="auto"/>
      </w:divBdr>
    </w:div>
    <w:div w:id="214488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e-propublico.pl/" TargetMode="External"/><Relationship Id="rId26" Type="http://schemas.openxmlformats.org/officeDocument/2006/relationships/hyperlink" Target="mailto:inspektor@kedzierzynkozle.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footnotes" Target="footnotes.xml"/><Relationship Id="rId12" Type="http://schemas.openxmlformats.org/officeDocument/2006/relationships/hyperlink" Target="https://e-propublico.pl/" TargetMode="External"/><Relationship Id="rId17" Type="http://schemas.openxmlformats.org/officeDocument/2006/relationships/hyperlink" Target="http://www.kedzierzynkozle.pl" TargetMode="External"/><Relationship Id="rId25" Type="http://schemas.openxmlformats.org/officeDocument/2006/relationships/hyperlink" Target="mailto:prezydent@kedzierzynkozle.p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dorota.mucha@kedzierzynkozle.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p@kedzierzynkozle.pl" TargetMode="External"/><Relationship Id="rId24" Type="http://schemas.openxmlformats.org/officeDocument/2006/relationships/hyperlink" Target="https://e-ProPublico.pl/"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s://e-ProPublico.pl/" TargetMode="External"/><Relationship Id="rId28"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mailto:zp@kedzierzynkozle.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e-ProPublico.pl/" TargetMode="External"/><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NI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F7AE6-B407-4ACE-BEAB-B9DD68308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193</TotalTime>
  <Pages>18</Pages>
  <Words>8063</Words>
  <Characters>53745</Characters>
  <Application>Microsoft Office Word</Application>
  <DocSecurity>0</DocSecurity>
  <Lines>447</Lines>
  <Paragraphs>123</Paragraphs>
  <ScaleCrop>false</ScaleCrop>
  <HeadingPairs>
    <vt:vector size="2" baseType="variant">
      <vt:variant>
        <vt:lpstr>Tytuł</vt:lpstr>
      </vt:variant>
      <vt:variant>
        <vt:i4>1</vt:i4>
      </vt:variant>
    </vt:vector>
  </HeadingPairs>
  <TitlesOfParts>
    <vt:vector size="1" baseType="lpstr">
      <vt:lpstr>SIWZ</vt:lpstr>
    </vt:vector>
  </TitlesOfParts>
  <Company>UM Kedzierzyn-Koźle</Company>
  <LinksUpToDate>false</LinksUpToDate>
  <CharactersWithSpaces>61685</CharactersWithSpaces>
  <SharedDoc>false</SharedDoc>
  <HLinks>
    <vt:vector size="168" baseType="variant">
      <vt:variant>
        <vt:i4>7798867</vt:i4>
      </vt:variant>
      <vt:variant>
        <vt:i4>147</vt:i4>
      </vt:variant>
      <vt:variant>
        <vt:i4>0</vt:i4>
      </vt:variant>
      <vt:variant>
        <vt:i4>5</vt:i4>
      </vt:variant>
      <vt:variant>
        <vt:lpwstr>mailto:zp@kedzierzynkozle.pl</vt:lpwstr>
      </vt:variant>
      <vt:variant>
        <vt:lpwstr/>
      </vt:variant>
      <vt:variant>
        <vt:i4>7798867</vt:i4>
      </vt:variant>
      <vt:variant>
        <vt:i4>144</vt:i4>
      </vt:variant>
      <vt:variant>
        <vt:i4>0</vt:i4>
      </vt:variant>
      <vt:variant>
        <vt:i4>5</vt:i4>
      </vt:variant>
      <vt:variant>
        <vt:lpwstr>mailto:zp@kedzierzynkozle.pl</vt:lpwstr>
      </vt:variant>
      <vt:variant>
        <vt:lpwstr/>
      </vt:variant>
      <vt:variant>
        <vt:i4>2949183</vt:i4>
      </vt:variant>
      <vt:variant>
        <vt:i4>141</vt:i4>
      </vt:variant>
      <vt:variant>
        <vt:i4>0</vt:i4>
      </vt:variant>
      <vt:variant>
        <vt:i4>5</vt:i4>
      </vt:variant>
      <vt:variant>
        <vt:lpwstr>https://www.uzp.gov.pl/baza-wiedzy/jednolity-europejski-dokument-zamowienia</vt:lpwstr>
      </vt:variant>
      <vt:variant>
        <vt:lpwstr/>
      </vt:variant>
      <vt:variant>
        <vt:i4>2883648</vt:i4>
      </vt:variant>
      <vt:variant>
        <vt:i4>138</vt:i4>
      </vt:variant>
      <vt:variant>
        <vt:i4>0</vt:i4>
      </vt:variant>
      <vt:variant>
        <vt:i4>5</vt:i4>
      </vt:variant>
      <vt:variant>
        <vt:lpwstr>mailto:karolina.mazur@kedzierzynkozle.pl</vt:lpwstr>
      </vt:variant>
      <vt:variant>
        <vt:lpwstr/>
      </vt:variant>
      <vt:variant>
        <vt:i4>7798867</vt:i4>
      </vt:variant>
      <vt:variant>
        <vt:i4>135</vt:i4>
      </vt:variant>
      <vt:variant>
        <vt:i4>0</vt:i4>
      </vt:variant>
      <vt:variant>
        <vt:i4>5</vt:i4>
      </vt:variant>
      <vt:variant>
        <vt:lpwstr>mailto:zp@kedzierzynkozle.pl</vt:lpwstr>
      </vt:variant>
      <vt:variant>
        <vt:lpwstr/>
      </vt:variant>
      <vt:variant>
        <vt:i4>7143551</vt:i4>
      </vt:variant>
      <vt:variant>
        <vt:i4>132</vt:i4>
      </vt:variant>
      <vt:variant>
        <vt:i4>0</vt:i4>
      </vt:variant>
      <vt:variant>
        <vt:i4>5</vt:i4>
      </vt:variant>
      <vt:variant>
        <vt:lpwstr>http://www.kedzierzynkozle.pl/</vt:lpwstr>
      </vt:variant>
      <vt:variant>
        <vt:lpwstr/>
      </vt:variant>
      <vt:variant>
        <vt:i4>393337</vt:i4>
      </vt:variant>
      <vt:variant>
        <vt:i4>125</vt:i4>
      </vt:variant>
      <vt:variant>
        <vt:i4>0</vt:i4>
      </vt:variant>
      <vt:variant>
        <vt:i4>5</vt:i4>
      </vt:variant>
      <vt:variant>
        <vt:lpwstr>C:\Users\a.wawrzylo\Desktop\WZP\Zadania_2017\ZP.271.19.2017.DM\SIWZ\I_SIWZ IDW Remonty chodnikow.doc</vt:lpwstr>
      </vt:variant>
      <vt:variant>
        <vt:lpwstr>_Toc476220635</vt:lpwstr>
      </vt:variant>
      <vt:variant>
        <vt:i4>393337</vt:i4>
      </vt:variant>
      <vt:variant>
        <vt:i4>119</vt:i4>
      </vt:variant>
      <vt:variant>
        <vt:i4>0</vt:i4>
      </vt:variant>
      <vt:variant>
        <vt:i4>5</vt:i4>
      </vt:variant>
      <vt:variant>
        <vt:lpwstr>C:\Users\a.wawrzylo\Desktop\WZP\Zadania_2017\ZP.271.19.2017.DM\SIWZ\I_SIWZ IDW Remonty chodnikow.doc</vt:lpwstr>
      </vt:variant>
      <vt:variant>
        <vt:lpwstr>_Toc476220634</vt:lpwstr>
      </vt:variant>
      <vt:variant>
        <vt:i4>393337</vt:i4>
      </vt:variant>
      <vt:variant>
        <vt:i4>113</vt:i4>
      </vt:variant>
      <vt:variant>
        <vt:i4>0</vt:i4>
      </vt:variant>
      <vt:variant>
        <vt:i4>5</vt:i4>
      </vt:variant>
      <vt:variant>
        <vt:lpwstr>C:\Users\a.wawrzylo\Desktop\WZP\Zadania_2017\ZP.271.19.2017.DM\SIWZ\I_SIWZ IDW Remonty chodnikow.doc</vt:lpwstr>
      </vt:variant>
      <vt:variant>
        <vt:lpwstr>_Toc476220633</vt:lpwstr>
      </vt:variant>
      <vt:variant>
        <vt:i4>393337</vt:i4>
      </vt:variant>
      <vt:variant>
        <vt:i4>107</vt:i4>
      </vt:variant>
      <vt:variant>
        <vt:i4>0</vt:i4>
      </vt:variant>
      <vt:variant>
        <vt:i4>5</vt:i4>
      </vt:variant>
      <vt:variant>
        <vt:lpwstr>C:\Users\a.wawrzylo\Desktop\WZP\Zadania_2017\ZP.271.19.2017.DM\SIWZ\I_SIWZ IDW Remonty chodnikow.doc</vt:lpwstr>
      </vt:variant>
      <vt:variant>
        <vt:lpwstr>_Toc476220632</vt:lpwstr>
      </vt:variant>
      <vt:variant>
        <vt:i4>393337</vt:i4>
      </vt:variant>
      <vt:variant>
        <vt:i4>101</vt:i4>
      </vt:variant>
      <vt:variant>
        <vt:i4>0</vt:i4>
      </vt:variant>
      <vt:variant>
        <vt:i4>5</vt:i4>
      </vt:variant>
      <vt:variant>
        <vt:lpwstr>C:\Users\a.wawrzylo\Desktop\WZP\Zadania_2017\ZP.271.19.2017.DM\SIWZ\I_SIWZ IDW Remonty chodnikow.doc</vt:lpwstr>
      </vt:variant>
      <vt:variant>
        <vt:lpwstr>_Toc476220631</vt:lpwstr>
      </vt:variant>
      <vt:variant>
        <vt:i4>393337</vt:i4>
      </vt:variant>
      <vt:variant>
        <vt:i4>95</vt:i4>
      </vt:variant>
      <vt:variant>
        <vt:i4>0</vt:i4>
      </vt:variant>
      <vt:variant>
        <vt:i4>5</vt:i4>
      </vt:variant>
      <vt:variant>
        <vt:lpwstr>C:\Users\a.wawrzylo\Desktop\WZP\Zadania_2017\ZP.271.19.2017.DM\SIWZ\I_SIWZ IDW Remonty chodnikow.doc</vt:lpwstr>
      </vt:variant>
      <vt:variant>
        <vt:lpwstr>_Toc476220630</vt:lpwstr>
      </vt:variant>
      <vt:variant>
        <vt:i4>458873</vt:i4>
      </vt:variant>
      <vt:variant>
        <vt:i4>89</vt:i4>
      </vt:variant>
      <vt:variant>
        <vt:i4>0</vt:i4>
      </vt:variant>
      <vt:variant>
        <vt:i4>5</vt:i4>
      </vt:variant>
      <vt:variant>
        <vt:lpwstr>C:\Users\a.wawrzylo\Desktop\WZP\Zadania_2017\ZP.271.19.2017.DM\SIWZ\I_SIWZ IDW Remonty chodnikow.doc</vt:lpwstr>
      </vt:variant>
      <vt:variant>
        <vt:lpwstr>_Toc476220629</vt:lpwstr>
      </vt:variant>
      <vt:variant>
        <vt:i4>458873</vt:i4>
      </vt:variant>
      <vt:variant>
        <vt:i4>83</vt:i4>
      </vt:variant>
      <vt:variant>
        <vt:i4>0</vt:i4>
      </vt:variant>
      <vt:variant>
        <vt:i4>5</vt:i4>
      </vt:variant>
      <vt:variant>
        <vt:lpwstr>C:\Users\a.wawrzylo\Desktop\WZP\Zadania_2017\ZP.271.19.2017.DM\SIWZ\I_SIWZ IDW Remonty chodnikow.doc</vt:lpwstr>
      </vt:variant>
      <vt:variant>
        <vt:lpwstr>_Toc476220626</vt:lpwstr>
      </vt:variant>
      <vt:variant>
        <vt:i4>458873</vt:i4>
      </vt:variant>
      <vt:variant>
        <vt:i4>77</vt:i4>
      </vt:variant>
      <vt:variant>
        <vt:i4>0</vt:i4>
      </vt:variant>
      <vt:variant>
        <vt:i4>5</vt:i4>
      </vt:variant>
      <vt:variant>
        <vt:lpwstr>C:\Users\a.wawrzylo\Desktop\WZP\Zadania_2017\ZP.271.19.2017.DM\SIWZ\I_SIWZ IDW Remonty chodnikow.doc</vt:lpwstr>
      </vt:variant>
      <vt:variant>
        <vt:lpwstr>_Toc476220625</vt:lpwstr>
      </vt:variant>
      <vt:variant>
        <vt:i4>458873</vt:i4>
      </vt:variant>
      <vt:variant>
        <vt:i4>71</vt:i4>
      </vt:variant>
      <vt:variant>
        <vt:i4>0</vt:i4>
      </vt:variant>
      <vt:variant>
        <vt:i4>5</vt:i4>
      </vt:variant>
      <vt:variant>
        <vt:lpwstr>C:\Users\a.wawrzylo\Desktop\WZP\Zadania_2017\ZP.271.19.2017.DM\SIWZ\I_SIWZ IDW Remonty chodnikow.doc</vt:lpwstr>
      </vt:variant>
      <vt:variant>
        <vt:lpwstr>_Toc476220624</vt:lpwstr>
      </vt:variant>
      <vt:variant>
        <vt:i4>458873</vt:i4>
      </vt:variant>
      <vt:variant>
        <vt:i4>65</vt:i4>
      </vt:variant>
      <vt:variant>
        <vt:i4>0</vt:i4>
      </vt:variant>
      <vt:variant>
        <vt:i4>5</vt:i4>
      </vt:variant>
      <vt:variant>
        <vt:lpwstr>C:\Users\a.wawrzylo\Desktop\WZP\Zadania_2017\ZP.271.19.2017.DM\SIWZ\I_SIWZ IDW Remonty chodnikow.doc</vt:lpwstr>
      </vt:variant>
      <vt:variant>
        <vt:lpwstr>_Toc476220623</vt:lpwstr>
      </vt:variant>
      <vt:variant>
        <vt:i4>458873</vt:i4>
      </vt:variant>
      <vt:variant>
        <vt:i4>59</vt:i4>
      </vt:variant>
      <vt:variant>
        <vt:i4>0</vt:i4>
      </vt:variant>
      <vt:variant>
        <vt:i4>5</vt:i4>
      </vt:variant>
      <vt:variant>
        <vt:lpwstr>C:\Users\a.wawrzylo\Desktop\WZP\Zadania_2017\ZP.271.19.2017.DM\SIWZ\I_SIWZ IDW Remonty chodnikow.doc</vt:lpwstr>
      </vt:variant>
      <vt:variant>
        <vt:lpwstr>_Toc476220622</vt:lpwstr>
      </vt:variant>
      <vt:variant>
        <vt:i4>458873</vt:i4>
      </vt:variant>
      <vt:variant>
        <vt:i4>53</vt:i4>
      </vt:variant>
      <vt:variant>
        <vt:i4>0</vt:i4>
      </vt:variant>
      <vt:variant>
        <vt:i4>5</vt:i4>
      </vt:variant>
      <vt:variant>
        <vt:lpwstr>C:\Users\a.wawrzylo\Desktop\WZP\Zadania_2017\ZP.271.19.2017.DM\SIWZ\I_SIWZ IDW Remonty chodnikow.doc</vt:lpwstr>
      </vt:variant>
      <vt:variant>
        <vt:lpwstr>_Toc476220621</vt:lpwstr>
      </vt:variant>
      <vt:variant>
        <vt:i4>458873</vt:i4>
      </vt:variant>
      <vt:variant>
        <vt:i4>47</vt:i4>
      </vt:variant>
      <vt:variant>
        <vt:i4>0</vt:i4>
      </vt:variant>
      <vt:variant>
        <vt:i4>5</vt:i4>
      </vt:variant>
      <vt:variant>
        <vt:lpwstr>C:\Users\a.wawrzylo\Desktop\WZP\Zadania_2017\ZP.271.19.2017.DM\SIWZ\I_SIWZ IDW Remonty chodnikow.doc</vt:lpwstr>
      </vt:variant>
      <vt:variant>
        <vt:lpwstr>_Toc476220620</vt:lpwstr>
      </vt:variant>
      <vt:variant>
        <vt:i4>262265</vt:i4>
      </vt:variant>
      <vt:variant>
        <vt:i4>41</vt:i4>
      </vt:variant>
      <vt:variant>
        <vt:i4>0</vt:i4>
      </vt:variant>
      <vt:variant>
        <vt:i4>5</vt:i4>
      </vt:variant>
      <vt:variant>
        <vt:lpwstr>C:\Users\a.wawrzylo\Desktop\WZP\Zadania_2017\ZP.271.19.2017.DM\SIWZ\I_SIWZ IDW Remonty chodnikow.doc</vt:lpwstr>
      </vt:variant>
      <vt:variant>
        <vt:lpwstr>_Toc476220618</vt:lpwstr>
      </vt:variant>
      <vt:variant>
        <vt:i4>262265</vt:i4>
      </vt:variant>
      <vt:variant>
        <vt:i4>35</vt:i4>
      </vt:variant>
      <vt:variant>
        <vt:i4>0</vt:i4>
      </vt:variant>
      <vt:variant>
        <vt:i4>5</vt:i4>
      </vt:variant>
      <vt:variant>
        <vt:lpwstr>C:\Users\a.wawrzylo\Desktop\WZP\Zadania_2017\ZP.271.19.2017.DM\SIWZ\I_SIWZ IDW Remonty chodnikow.doc</vt:lpwstr>
      </vt:variant>
      <vt:variant>
        <vt:lpwstr>_Toc476220617</vt:lpwstr>
      </vt:variant>
      <vt:variant>
        <vt:i4>262265</vt:i4>
      </vt:variant>
      <vt:variant>
        <vt:i4>29</vt:i4>
      </vt:variant>
      <vt:variant>
        <vt:i4>0</vt:i4>
      </vt:variant>
      <vt:variant>
        <vt:i4>5</vt:i4>
      </vt:variant>
      <vt:variant>
        <vt:lpwstr>C:\Users\a.wawrzylo\Desktop\WZP\Zadania_2017\ZP.271.19.2017.DM\SIWZ\I_SIWZ IDW Remonty chodnikow.doc</vt:lpwstr>
      </vt:variant>
      <vt:variant>
        <vt:lpwstr>_Toc476220616</vt:lpwstr>
      </vt:variant>
      <vt:variant>
        <vt:i4>262265</vt:i4>
      </vt:variant>
      <vt:variant>
        <vt:i4>23</vt:i4>
      </vt:variant>
      <vt:variant>
        <vt:i4>0</vt:i4>
      </vt:variant>
      <vt:variant>
        <vt:i4>5</vt:i4>
      </vt:variant>
      <vt:variant>
        <vt:lpwstr>C:\Users\a.wawrzylo\Desktop\WZP\Zadania_2017\ZP.271.19.2017.DM\SIWZ\I_SIWZ IDW Remonty chodnikow.doc</vt:lpwstr>
      </vt:variant>
      <vt:variant>
        <vt:lpwstr>_Toc476220615</vt:lpwstr>
      </vt:variant>
      <vt:variant>
        <vt:i4>262265</vt:i4>
      </vt:variant>
      <vt:variant>
        <vt:i4>17</vt:i4>
      </vt:variant>
      <vt:variant>
        <vt:i4>0</vt:i4>
      </vt:variant>
      <vt:variant>
        <vt:i4>5</vt:i4>
      </vt:variant>
      <vt:variant>
        <vt:lpwstr>C:\Users\a.wawrzylo\Desktop\WZP\Zadania_2017\ZP.271.19.2017.DM\SIWZ\I_SIWZ IDW Remonty chodnikow.doc</vt:lpwstr>
      </vt:variant>
      <vt:variant>
        <vt:lpwstr>_Toc476220614</vt:lpwstr>
      </vt:variant>
      <vt:variant>
        <vt:i4>262265</vt:i4>
      </vt:variant>
      <vt:variant>
        <vt:i4>11</vt:i4>
      </vt:variant>
      <vt:variant>
        <vt:i4>0</vt:i4>
      </vt:variant>
      <vt:variant>
        <vt:i4>5</vt:i4>
      </vt:variant>
      <vt:variant>
        <vt:lpwstr>C:\Users\a.wawrzylo\Desktop\WZP\Zadania_2017\ZP.271.19.2017.DM\SIWZ\I_SIWZ IDW Remonty chodnikow.doc</vt:lpwstr>
      </vt:variant>
      <vt:variant>
        <vt:lpwstr>_Toc476220613</vt:lpwstr>
      </vt:variant>
      <vt:variant>
        <vt:i4>262265</vt:i4>
      </vt:variant>
      <vt:variant>
        <vt:i4>5</vt:i4>
      </vt:variant>
      <vt:variant>
        <vt:i4>0</vt:i4>
      </vt:variant>
      <vt:variant>
        <vt:i4>5</vt:i4>
      </vt:variant>
      <vt:variant>
        <vt:lpwstr>C:\Users\a.wawrzylo\Desktop\WZP\Zadania_2017\ZP.271.19.2017.DM\SIWZ\I_SIWZ IDW Remonty chodnikow.doc</vt:lpwstr>
      </vt:variant>
      <vt:variant>
        <vt:lpwstr>_Toc476220612</vt:lpwstr>
      </vt:variant>
      <vt:variant>
        <vt:i4>7798867</vt:i4>
      </vt:variant>
      <vt:variant>
        <vt:i4>0</vt:i4>
      </vt:variant>
      <vt:variant>
        <vt:i4>0</vt:i4>
      </vt:variant>
      <vt:variant>
        <vt:i4>5</vt:i4>
      </vt:variant>
      <vt:variant>
        <vt:lpwstr>mailto:zp@kedzierzynkozle.pl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Agnieszka</dc:creator>
  <cp:lastModifiedBy>Dorota Mucha</cp:lastModifiedBy>
  <cp:revision>12</cp:revision>
  <cp:lastPrinted>2020-11-13T09:58:00Z</cp:lastPrinted>
  <dcterms:created xsi:type="dcterms:W3CDTF">2020-11-12T07:23:00Z</dcterms:created>
  <dcterms:modified xsi:type="dcterms:W3CDTF">2020-11-13T10:00:00Z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